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1841B2" w14:textId="77777777" w:rsidR="00F10063" w:rsidRPr="002D31E7" w:rsidRDefault="00ED5E55">
      <w:pPr>
        <w:rPr>
          <w:rFonts w:ascii="Cambria" w:hAnsi="Cambria"/>
          <w:b/>
          <w:sz w:val="28"/>
          <w:szCs w:val="22"/>
        </w:rPr>
      </w:pPr>
      <w:bookmarkStart w:id="0" w:name="_GoBack"/>
      <w:bookmarkEnd w:id="0"/>
      <w:r w:rsidRPr="002D31E7">
        <w:rPr>
          <w:rFonts w:ascii="Cambria" w:hAnsi="Cambria"/>
          <w:b/>
          <w:sz w:val="28"/>
          <w:szCs w:val="22"/>
        </w:rPr>
        <w:t>THE PERI</w:t>
      </w:r>
      <w:r w:rsidR="00F10063" w:rsidRPr="002D31E7">
        <w:rPr>
          <w:rFonts w:ascii="Cambria" w:hAnsi="Cambria"/>
          <w:b/>
          <w:sz w:val="28"/>
          <w:szCs w:val="22"/>
        </w:rPr>
        <w:t>PARTUM DEPRESSION TOOLKIT</w:t>
      </w:r>
    </w:p>
    <w:p w14:paraId="119D42FA" w14:textId="77777777" w:rsidR="00F10063" w:rsidRPr="00375ACF" w:rsidRDefault="00F10063">
      <w:pPr>
        <w:rPr>
          <w:rFonts w:ascii="Cambria" w:hAnsi="Cambria"/>
          <w:sz w:val="22"/>
          <w:szCs w:val="22"/>
        </w:rPr>
      </w:pPr>
    </w:p>
    <w:p w14:paraId="591F2738" w14:textId="77777777" w:rsidR="00F10063" w:rsidRPr="00375ACF" w:rsidRDefault="00F10063">
      <w:pPr>
        <w:rPr>
          <w:rFonts w:ascii="Cambria" w:hAnsi="Cambria"/>
          <w:sz w:val="22"/>
          <w:szCs w:val="22"/>
        </w:rPr>
      </w:pPr>
      <w:r w:rsidRPr="00375ACF">
        <w:rPr>
          <w:rFonts w:ascii="Cambria" w:hAnsi="Cambria"/>
          <w:sz w:val="22"/>
          <w:szCs w:val="22"/>
        </w:rPr>
        <w:t xml:space="preserve">Perhaps the most important thing you can remember about </w:t>
      </w:r>
      <w:r w:rsidR="00ED5E55" w:rsidRPr="00375ACF">
        <w:rPr>
          <w:rFonts w:ascii="Cambria" w:hAnsi="Cambria"/>
          <w:b/>
          <w:sz w:val="22"/>
          <w:szCs w:val="22"/>
        </w:rPr>
        <w:t>peri</w:t>
      </w:r>
      <w:r w:rsidRPr="00375ACF">
        <w:rPr>
          <w:rFonts w:ascii="Cambria" w:hAnsi="Cambria"/>
          <w:b/>
          <w:sz w:val="22"/>
          <w:szCs w:val="22"/>
        </w:rPr>
        <w:t>partum depression</w:t>
      </w:r>
      <w:r w:rsidRPr="00375ACF">
        <w:rPr>
          <w:rFonts w:ascii="Cambria" w:hAnsi="Cambria"/>
          <w:sz w:val="22"/>
          <w:szCs w:val="22"/>
        </w:rPr>
        <w:t xml:space="preserve"> is the name: </w:t>
      </w:r>
      <w:r w:rsidRPr="00375ACF">
        <w:rPr>
          <w:rFonts w:ascii="Cambria" w:hAnsi="Cambria"/>
          <w:i/>
          <w:sz w:val="22"/>
          <w:szCs w:val="22"/>
        </w:rPr>
        <w:t>peri</w:t>
      </w:r>
      <w:r w:rsidRPr="00375ACF">
        <w:rPr>
          <w:rFonts w:ascii="Cambria" w:hAnsi="Cambria"/>
          <w:sz w:val="22"/>
          <w:szCs w:val="22"/>
        </w:rPr>
        <w:t>partum means it can start before, during, or after pregnancy. The screening tools listed here can and should be used at any of t</w:t>
      </w:r>
      <w:r w:rsidR="001F407A" w:rsidRPr="00375ACF">
        <w:rPr>
          <w:rFonts w:ascii="Cambria" w:hAnsi="Cambria"/>
          <w:sz w:val="22"/>
          <w:szCs w:val="22"/>
        </w:rPr>
        <w:t>hese times. (At this point, most screening tools have been validated only in the post-partum period, but they are the best we have</w:t>
      </w:r>
      <w:r w:rsidRPr="00375ACF">
        <w:rPr>
          <w:rFonts w:ascii="Cambria" w:hAnsi="Cambria"/>
          <w:sz w:val="22"/>
          <w:szCs w:val="22"/>
        </w:rPr>
        <w:t>.)</w:t>
      </w:r>
    </w:p>
    <w:p w14:paraId="1B30643D" w14:textId="77777777" w:rsidR="004452C0" w:rsidRPr="00375ACF" w:rsidRDefault="004452C0">
      <w:pPr>
        <w:rPr>
          <w:rFonts w:ascii="Cambria" w:hAnsi="Cambria"/>
          <w:sz w:val="22"/>
          <w:szCs w:val="22"/>
        </w:rPr>
      </w:pPr>
    </w:p>
    <w:p w14:paraId="2A824A48" w14:textId="77777777" w:rsidR="004452C0" w:rsidRPr="002D31E7" w:rsidRDefault="004452C0">
      <w:pPr>
        <w:rPr>
          <w:rFonts w:ascii="Cambria" w:hAnsi="Cambria"/>
          <w:szCs w:val="22"/>
        </w:rPr>
      </w:pPr>
      <w:r w:rsidRPr="002D31E7">
        <w:rPr>
          <w:rFonts w:ascii="Cambria" w:hAnsi="Cambria"/>
          <w:szCs w:val="22"/>
        </w:rPr>
        <w:t xml:space="preserve">SCREENING </w:t>
      </w:r>
      <w:r w:rsidRPr="002D31E7">
        <w:rPr>
          <w:rFonts w:ascii="Cambria" w:hAnsi="Cambria"/>
          <w:szCs w:val="22"/>
        </w:rPr>
        <w:sym w:font="Wingdings" w:char="F0E0"/>
      </w:r>
      <w:r w:rsidRPr="002D31E7">
        <w:rPr>
          <w:rFonts w:ascii="Cambria" w:hAnsi="Cambria"/>
          <w:szCs w:val="22"/>
        </w:rPr>
        <w:t xml:space="preserve"> DIAGNOSIS</w:t>
      </w:r>
      <w:r w:rsidR="00835F94" w:rsidRPr="002D31E7">
        <w:rPr>
          <w:rFonts w:ascii="Cambria" w:hAnsi="Cambria"/>
          <w:szCs w:val="22"/>
        </w:rPr>
        <w:t xml:space="preserve"> </w:t>
      </w:r>
      <w:r w:rsidR="00835F94" w:rsidRPr="002D31E7">
        <w:rPr>
          <w:rFonts w:ascii="Cambria" w:hAnsi="Cambria"/>
          <w:szCs w:val="22"/>
        </w:rPr>
        <w:sym w:font="Wingdings" w:char="F0E0"/>
      </w:r>
      <w:r w:rsidR="00835F94" w:rsidRPr="002D31E7">
        <w:rPr>
          <w:rFonts w:ascii="Cambria" w:hAnsi="Cambria"/>
          <w:szCs w:val="22"/>
        </w:rPr>
        <w:t xml:space="preserve"> FOLLOW-UP</w:t>
      </w:r>
    </w:p>
    <w:p w14:paraId="636888FE" w14:textId="1F1504C0" w:rsidR="004452C0" w:rsidRPr="00375ACF" w:rsidRDefault="00835F94" w:rsidP="00EA50EB">
      <w:pPr>
        <w:pStyle w:val="ListParagraph"/>
        <w:numPr>
          <w:ilvl w:val="0"/>
          <w:numId w:val="2"/>
        </w:numPr>
        <w:rPr>
          <w:rFonts w:ascii="Cambria" w:hAnsi="Cambria"/>
          <w:sz w:val="22"/>
          <w:szCs w:val="22"/>
        </w:rPr>
      </w:pPr>
      <w:r w:rsidRPr="00375ACF">
        <w:rPr>
          <w:rFonts w:ascii="Cambria" w:hAnsi="Cambria"/>
          <w:sz w:val="22"/>
          <w:szCs w:val="22"/>
          <w:u w:val="single"/>
        </w:rPr>
        <w:t>Screening</w:t>
      </w:r>
      <w:r w:rsidRPr="00375ACF">
        <w:rPr>
          <w:rFonts w:ascii="Cambria" w:hAnsi="Cambria"/>
          <w:sz w:val="22"/>
          <w:szCs w:val="22"/>
        </w:rPr>
        <w:t>:</w:t>
      </w:r>
      <w:r w:rsidR="00EA50EB" w:rsidRPr="00375ACF">
        <w:rPr>
          <w:rFonts w:ascii="Cambria" w:hAnsi="Cambria"/>
          <w:sz w:val="22"/>
          <w:szCs w:val="22"/>
        </w:rPr>
        <w:t xml:space="preserve"> </w:t>
      </w:r>
      <w:r w:rsidRPr="00375ACF">
        <w:rPr>
          <w:rFonts w:ascii="Cambria" w:hAnsi="Cambria"/>
          <w:b/>
          <w:sz w:val="22"/>
          <w:szCs w:val="22"/>
        </w:rPr>
        <w:t>Edinburgh PDS:</w:t>
      </w:r>
      <w:r w:rsidRPr="00375ACF">
        <w:rPr>
          <w:rFonts w:ascii="Cambria" w:hAnsi="Cambria"/>
          <w:sz w:val="22"/>
          <w:szCs w:val="22"/>
        </w:rPr>
        <w:t xml:space="preserve"> </w:t>
      </w:r>
      <w:r w:rsidRPr="00375ACF">
        <w:rPr>
          <w:rFonts w:ascii="Cambria" w:hAnsi="Cambria"/>
          <w:i/>
          <w:sz w:val="22"/>
          <w:szCs w:val="22"/>
        </w:rPr>
        <w:t>validated in international settings and in low-income, minority groups</w:t>
      </w:r>
      <w:r w:rsidR="00EA50EB" w:rsidRPr="00375ACF">
        <w:rPr>
          <w:rFonts w:ascii="Cambria" w:hAnsi="Cambria"/>
          <w:i/>
          <w:sz w:val="22"/>
          <w:szCs w:val="22"/>
        </w:rPr>
        <w:t xml:space="preserve">. </w:t>
      </w:r>
    </w:p>
    <w:p w14:paraId="3C5C5423" w14:textId="131DEE98" w:rsidR="004452C0" w:rsidRPr="00375ACF" w:rsidRDefault="004452C0" w:rsidP="004452C0">
      <w:pPr>
        <w:pStyle w:val="ListParagraph"/>
        <w:numPr>
          <w:ilvl w:val="0"/>
          <w:numId w:val="2"/>
        </w:numPr>
        <w:rPr>
          <w:rFonts w:ascii="Cambria" w:hAnsi="Cambria"/>
          <w:i/>
          <w:sz w:val="22"/>
          <w:szCs w:val="22"/>
        </w:rPr>
      </w:pPr>
      <w:r w:rsidRPr="00375ACF">
        <w:rPr>
          <w:rFonts w:ascii="Cambria" w:hAnsi="Cambria"/>
          <w:sz w:val="22"/>
          <w:szCs w:val="22"/>
          <w:u w:val="single"/>
        </w:rPr>
        <w:t>Diagnosis</w:t>
      </w:r>
      <w:r w:rsidRPr="00375ACF">
        <w:rPr>
          <w:rFonts w:ascii="Cambria" w:hAnsi="Cambria"/>
          <w:sz w:val="22"/>
          <w:szCs w:val="22"/>
        </w:rPr>
        <w:t xml:space="preserve">: </w:t>
      </w:r>
      <w:r w:rsidR="001E0F9A">
        <w:rPr>
          <w:rFonts w:ascii="Cambria" w:hAnsi="Cambria"/>
          <w:sz w:val="22"/>
          <w:szCs w:val="22"/>
        </w:rPr>
        <w:t xml:space="preserve"> </w:t>
      </w:r>
      <w:r w:rsidR="001E0F9A" w:rsidRPr="001E0F9A">
        <w:rPr>
          <w:rFonts w:ascii="Cambria" w:hAnsi="Cambria"/>
          <w:i/>
          <w:sz w:val="22"/>
          <w:szCs w:val="22"/>
        </w:rPr>
        <w:t>If screen positive</w:t>
      </w:r>
      <w:r w:rsidR="001E0F9A">
        <w:rPr>
          <w:rFonts w:ascii="Cambria" w:hAnsi="Cambria"/>
          <w:sz w:val="22"/>
          <w:szCs w:val="22"/>
        </w:rPr>
        <w:t xml:space="preserve"> </w:t>
      </w:r>
      <w:r w:rsidR="001E0F9A" w:rsidRPr="001E0F9A">
        <w:rPr>
          <w:rFonts w:ascii="Cambria" w:hAnsi="Cambria"/>
          <w:sz w:val="22"/>
          <w:szCs w:val="22"/>
        </w:rPr>
        <w:sym w:font="Wingdings" w:char="F0E0"/>
      </w:r>
      <w:r w:rsidR="001E0F9A">
        <w:rPr>
          <w:rFonts w:ascii="Cambria" w:hAnsi="Cambria"/>
          <w:sz w:val="22"/>
          <w:szCs w:val="22"/>
        </w:rPr>
        <w:t xml:space="preserve"> </w:t>
      </w:r>
      <w:r w:rsidR="00DB62C1" w:rsidRPr="00375ACF">
        <w:rPr>
          <w:rFonts w:ascii="Cambria" w:hAnsi="Cambria"/>
          <w:b/>
          <w:i/>
          <w:sz w:val="22"/>
          <w:szCs w:val="22"/>
        </w:rPr>
        <w:t>PHQ-9,</w:t>
      </w:r>
      <w:r w:rsidR="00DB62C1" w:rsidRPr="00375ACF">
        <w:rPr>
          <w:rFonts w:ascii="Cambria" w:hAnsi="Cambria"/>
          <w:i/>
          <w:sz w:val="22"/>
          <w:szCs w:val="22"/>
        </w:rPr>
        <w:t xml:space="preserve"> plus </w:t>
      </w:r>
      <w:r w:rsidR="00835F94" w:rsidRPr="00375ACF">
        <w:rPr>
          <w:rFonts w:ascii="Cambria" w:hAnsi="Cambria"/>
          <w:i/>
          <w:sz w:val="22"/>
          <w:szCs w:val="22"/>
        </w:rPr>
        <w:t>In-depth discussion between</w:t>
      </w:r>
      <w:r w:rsidR="00DB62C1" w:rsidRPr="00375ACF">
        <w:rPr>
          <w:rFonts w:ascii="Cambria" w:hAnsi="Cambria"/>
          <w:i/>
          <w:sz w:val="22"/>
          <w:szCs w:val="22"/>
        </w:rPr>
        <w:t xml:space="preserve"> doctor and patient</w:t>
      </w:r>
    </w:p>
    <w:p w14:paraId="3D1490B7" w14:textId="77777777" w:rsidR="00835F94" w:rsidRPr="00375ACF" w:rsidRDefault="00835F94" w:rsidP="004452C0">
      <w:pPr>
        <w:pStyle w:val="ListParagraph"/>
        <w:numPr>
          <w:ilvl w:val="0"/>
          <w:numId w:val="2"/>
        </w:numPr>
        <w:rPr>
          <w:rFonts w:ascii="Cambria" w:hAnsi="Cambria"/>
          <w:i/>
          <w:sz w:val="22"/>
          <w:szCs w:val="22"/>
        </w:rPr>
      </w:pPr>
      <w:r w:rsidRPr="00375ACF">
        <w:rPr>
          <w:rFonts w:ascii="Cambria" w:hAnsi="Cambria"/>
          <w:sz w:val="22"/>
          <w:szCs w:val="22"/>
          <w:u w:val="single"/>
        </w:rPr>
        <w:t>Follow</w:t>
      </w:r>
      <w:r w:rsidRPr="00375ACF">
        <w:rPr>
          <w:rFonts w:ascii="Cambria" w:hAnsi="Cambria"/>
          <w:sz w:val="22"/>
          <w:szCs w:val="22"/>
        </w:rPr>
        <w:t>-</w:t>
      </w:r>
      <w:r w:rsidRPr="00375ACF">
        <w:rPr>
          <w:rFonts w:ascii="Cambria" w:hAnsi="Cambria"/>
          <w:sz w:val="22"/>
          <w:szCs w:val="22"/>
          <w:u w:val="single"/>
        </w:rPr>
        <w:t>up</w:t>
      </w:r>
      <w:r w:rsidRPr="00375ACF">
        <w:rPr>
          <w:rFonts w:ascii="Cambria" w:hAnsi="Cambria"/>
          <w:sz w:val="22"/>
          <w:szCs w:val="22"/>
        </w:rPr>
        <w:t>:</w:t>
      </w:r>
      <w:r w:rsidRPr="00375ACF">
        <w:rPr>
          <w:rFonts w:ascii="Cambria" w:hAnsi="Cambria"/>
          <w:i/>
          <w:sz w:val="22"/>
          <w:szCs w:val="22"/>
        </w:rPr>
        <w:t xml:space="preserve"> Repeat PHQ-9 every 2 weeks (better than “How are things going?”)</w:t>
      </w:r>
    </w:p>
    <w:p w14:paraId="590099B1" w14:textId="77777777" w:rsidR="00DB62C1" w:rsidRPr="00375ACF" w:rsidRDefault="00DB62C1" w:rsidP="00DB62C1">
      <w:pPr>
        <w:pStyle w:val="ListParagraph"/>
        <w:numPr>
          <w:ilvl w:val="0"/>
          <w:numId w:val="2"/>
        </w:numPr>
        <w:rPr>
          <w:rFonts w:ascii="Cambria" w:hAnsi="Cambria"/>
          <w:sz w:val="22"/>
          <w:szCs w:val="22"/>
        </w:rPr>
      </w:pPr>
      <w:r w:rsidRPr="00375ACF">
        <w:rPr>
          <w:rFonts w:ascii="Cambria" w:hAnsi="Cambria"/>
          <w:sz w:val="22"/>
          <w:szCs w:val="22"/>
        </w:rPr>
        <w:t xml:space="preserve">Bring her back for more frequent visits (prenatal, postnatal, pediatrics). </w:t>
      </w:r>
    </w:p>
    <w:p w14:paraId="0714F3A5" w14:textId="77777777" w:rsidR="00F10063" w:rsidRPr="00375ACF" w:rsidRDefault="00F10063">
      <w:pPr>
        <w:rPr>
          <w:rFonts w:ascii="Cambria" w:hAnsi="Cambria"/>
          <w:sz w:val="22"/>
          <w:szCs w:val="22"/>
        </w:rPr>
      </w:pPr>
    </w:p>
    <w:p w14:paraId="49D3BA56" w14:textId="77777777" w:rsidR="008A6A95" w:rsidRPr="002D31E7" w:rsidRDefault="00DB62C1" w:rsidP="0038271B">
      <w:pPr>
        <w:rPr>
          <w:rFonts w:ascii="Cambria" w:hAnsi="Cambria"/>
          <w:szCs w:val="22"/>
        </w:rPr>
      </w:pPr>
      <w:r w:rsidRPr="002D31E7">
        <w:rPr>
          <w:rFonts w:ascii="Cambria" w:hAnsi="Cambria"/>
          <w:szCs w:val="22"/>
        </w:rPr>
        <w:t xml:space="preserve">FAST FACTS: </w:t>
      </w:r>
      <w:r w:rsidR="004452C0" w:rsidRPr="002D31E7">
        <w:rPr>
          <w:rFonts w:ascii="Cambria" w:hAnsi="Cambria"/>
          <w:szCs w:val="22"/>
        </w:rPr>
        <w:t>Pre-partum</w:t>
      </w:r>
      <w:r w:rsidR="00F224A2">
        <w:rPr>
          <w:rFonts w:ascii="Cambria" w:hAnsi="Cambria"/>
          <w:szCs w:val="22"/>
        </w:rPr>
        <w:t xml:space="preserve"> &amp; I</w:t>
      </w:r>
      <w:r w:rsidRPr="002D31E7">
        <w:rPr>
          <w:rFonts w:ascii="Cambria" w:hAnsi="Cambria"/>
          <w:szCs w:val="22"/>
        </w:rPr>
        <w:t>ntrapartum</w:t>
      </w:r>
    </w:p>
    <w:p w14:paraId="5AA05453" w14:textId="7E56FD21" w:rsidR="002D31E7" w:rsidRDefault="002D31E7" w:rsidP="008A6A95">
      <w:pPr>
        <w:pStyle w:val="ListParagraph"/>
        <w:numPr>
          <w:ilvl w:val="0"/>
          <w:numId w:val="1"/>
        </w:numPr>
        <w:rPr>
          <w:rFonts w:ascii="Cambria" w:hAnsi="Cambria"/>
          <w:sz w:val="22"/>
          <w:szCs w:val="22"/>
        </w:rPr>
      </w:pPr>
      <w:r>
        <w:rPr>
          <w:rFonts w:ascii="Cambria" w:hAnsi="Cambria"/>
          <w:sz w:val="22"/>
          <w:szCs w:val="22"/>
        </w:rPr>
        <w:t xml:space="preserve">Women of reproductive age have higher rates of </w:t>
      </w:r>
      <w:r w:rsidR="001E0F9A">
        <w:rPr>
          <w:rFonts w:ascii="Cambria" w:hAnsi="Cambria"/>
          <w:sz w:val="22"/>
          <w:szCs w:val="22"/>
        </w:rPr>
        <w:t xml:space="preserve">depression compared to </w:t>
      </w:r>
      <w:r>
        <w:rPr>
          <w:rFonts w:ascii="Cambria" w:hAnsi="Cambria"/>
          <w:sz w:val="22"/>
          <w:szCs w:val="22"/>
        </w:rPr>
        <w:t>men in age-matched groups, whether or not the woman is pregnant.</w:t>
      </w:r>
    </w:p>
    <w:p w14:paraId="53CFE13F" w14:textId="77777777" w:rsidR="002D31E7" w:rsidRDefault="002D31E7" w:rsidP="008A6A95">
      <w:pPr>
        <w:pStyle w:val="ListParagraph"/>
        <w:numPr>
          <w:ilvl w:val="0"/>
          <w:numId w:val="1"/>
        </w:numPr>
        <w:rPr>
          <w:rFonts w:ascii="Cambria" w:hAnsi="Cambria"/>
          <w:sz w:val="22"/>
          <w:szCs w:val="22"/>
        </w:rPr>
      </w:pPr>
      <w:r>
        <w:rPr>
          <w:rFonts w:ascii="Cambria" w:hAnsi="Cambria"/>
          <w:sz w:val="22"/>
          <w:szCs w:val="22"/>
        </w:rPr>
        <w:t>Rates of depression relapse are higher in pregnant women (compared to non-pregnant)</w:t>
      </w:r>
    </w:p>
    <w:p w14:paraId="690119B5" w14:textId="77777777" w:rsidR="008A6A95" w:rsidRDefault="008A6A95" w:rsidP="008A6A95">
      <w:pPr>
        <w:pStyle w:val="ListParagraph"/>
        <w:numPr>
          <w:ilvl w:val="0"/>
          <w:numId w:val="1"/>
        </w:numPr>
        <w:rPr>
          <w:rFonts w:ascii="Cambria" w:hAnsi="Cambria"/>
          <w:sz w:val="22"/>
          <w:szCs w:val="22"/>
        </w:rPr>
      </w:pPr>
      <w:r w:rsidRPr="00375ACF">
        <w:rPr>
          <w:rFonts w:ascii="Cambria" w:hAnsi="Cambria"/>
          <w:sz w:val="22"/>
          <w:szCs w:val="22"/>
        </w:rPr>
        <w:t xml:space="preserve">Just like at any time in the life course: Talk therapy is first-line for all patients. </w:t>
      </w:r>
      <w:r w:rsidR="00470E7E">
        <w:rPr>
          <w:rFonts w:ascii="Cambria" w:hAnsi="Cambria"/>
          <w:sz w:val="22"/>
          <w:szCs w:val="22"/>
        </w:rPr>
        <w:t>Medications are</w:t>
      </w:r>
      <w:r w:rsidRPr="00375ACF">
        <w:rPr>
          <w:rFonts w:ascii="Cambria" w:hAnsi="Cambria"/>
          <w:sz w:val="22"/>
          <w:szCs w:val="22"/>
        </w:rPr>
        <w:t xml:space="preserve"> indicated for any patient not improving with talk t</w:t>
      </w:r>
      <w:r w:rsidR="00ED5E55" w:rsidRPr="00375ACF">
        <w:rPr>
          <w:rFonts w:ascii="Cambria" w:hAnsi="Cambria"/>
          <w:sz w:val="22"/>
          <w:szCs w:val="22"/>
        </w:rPr>
        <w:t xml:space="preserve">herapy or </w:t>
      </w:r>
      <w:r w:rsidR="0038271B" w:rsidRPr="00375ACF">
        <w:rPr>
          <w:rFonts w:ascii="Cambria" w:hAnsi="Cambria"/>
          <w:sz w:val="22"/>
          <w:szCs w:val="22"/>
        </w:rPr>
        <w:t>patients with severe depres</w:t>
      </w:r>
      <w:r w:rsidR="00ED5E55" w:rsidRPr="00375ACF">
        <w:rPr>
          <w:rFonts w:ascii="Cambria" w:hAnsi="Cambria"/>
          <w:sz w:val="22"/>
          <w:szCs w:val="22"/>
        </w:rPr>
        <w:t>sion (weight loss, SI)</w:t>
      </w:r>
      <w:r w:rsidRPr="00375ACF">
        <w:rPr>
          <w:rFonts w:ascii="Cambria" w:hAnsi="Cambria"/>
          <w:sz w:val="22"/>
          <w:szCs w:val="22"/>
        </w:rPr>
        <w:t xml:space="preserve">.  </w:t>
      </w:r>
      <w:r w:rsidR="002D31E7">
        <w:rPr>
          <w:rFonts w:ascii="Cambria" w:hAnsi="Cambria"/>
          <w:sz w:val="22"/>
          <w:szCs w:val="22"/>
        </w:rPr>
        <w:t>Combined therapy is most effective (when meds are indicated)</w:t>
      </w:r>
      <w:r w:rsidRPr="00375ACF">
        <w:rPr>
          <w:rFonts w:ascii="Cambria" w:hAnsi="Cambria"/>
          <w:sz w:val="22"/>
          <w:szCs w:val="22"/>
        </w:rPr>
        <w:t>.</w:t>
      </w:r>
    </w:p>
    <w:p w14:paraId="6A441D34" w14:textId="77777777" w:rsidR="00470E7E" w:rsidRPr="00470E7E" w:rsidRDefault="00470E7E" w:rsidP="00470E7E">
      <w:pPr>
        <w:rPr>
          <w:rFonts w:ascii="Cambria" w:hAnsi="Cambria"/>
          <w:szCs w:val="22"/>
        </w:rPr>
      </w:pPr>
      <w:r w:rsidRPr="00470E7E">
        <w:rPr>
          <w:rFonts w:ascii="Cambria" w:hAnsi="Cambria"/>
          <w:szCs w:val="22"/>
        </w:rPr>
        <w:t>WHAT ABOUT MEDICATIONS?!</w:t>
      </w:r>
    </w:p>
    <w:p w14:paraId="76C373D3" w14:textId="77777777" w:rsidR="001E0F9A" w:rsidRDefault="004452C0" w:rsidP="001E0F9A">
      <w:pPr>
        <w:pStyle w:val="ListParagraph"/>
        <w:numPr>
          <w:ilvl w:val="0"/>
          <w:numId w:val="1"/>
        </w:numPr>
        <w:rPr>
          <w:rFonts w:ascii="Cambria" w:hAnsi="Cambria"/>
          <w:sz w:val="22"/>
          <w:szCs w:val="22"/>
        </w:rPr>
      </w:pPr>
      <w:r w:rsidRPr="00375ACF">
        <w:rPr>
          <w:rFonts w:ascii="Cambria" w:hAnsi="Cambria"/>
          <w:sz w:val="22"/>
          <w:szCs w:val="22"/>
        </w:rPr>
        <w:t xml:space="preserve">Because of (mostly theoretical) risks </w:t>
      </w:r>
      <w:r w:rsidR="00DA61BD" w:rsidRPr="00375ACF">
        <w:rPr>
          <w:rFonts w:ascii="Cambria" w:hAnsi="Cambria"/>
          <w:sz w:val="22"/>
          <w:szCs w:val="22"/>
        </w:rPr>
        <w:t>of antidepressants to the fetu</w:t>
      </w:r>
      <w:r w:rsidRPr="00375ACF">
        <w:rPr>
          <w:rFonts w:ascii="Cambria" w:hAnsi="Cambria"/>
          <w:sz w:val="22"/>
          <w:szCs w:val="22"/>
        </w:rPr>
        <w:t xml:space="preserve">s, </w:t>
      </w:r>
      <w:r w:rsidR="001E0F9A">
        <w:rPr>
          <w:rFonts w:ascii="Cambria" w:hAnsi="Cambria"/>
          <w:sz w:val="22"/>
          <w:szCs w:val="22"/>
        </w:rPr>
        <w:t xml:space="preserve">initiation of </w:t>
      </w:r>
      <w:r w:rsidRPr="00375ACF">
        <w:rPr>
          <w:rFonts w:ascii="Cambria" w:hAnsi="Cambria"/>
          <w:sz w:val="22"/>
          <w:szCs w:val="22"/>
        </w:rPr>
        <w:t xml:space="preserve">SSRIs </w:t>
      </w:r>
      <w:r w:rsidR="001E0F9A">
        <w:rPr>
          <w:rFonts w:ascii="Cambria" w:hAnsi="Cambria"/>
          <w:sz w:val="22"/>
          <w:szCs w:val="22"/>
        </w:rPr>
        <w:t>warrants a thorough, patient-centered risk/benefit discussion.</w:t>
      </w:r>
    </w:p>
    <w:p w14:paraId="3F515C1C" w14:textId="5EB290C0" w:rsidR="004452C0" w:rsidRPr="001E0F9A" w:rsidRDefault="00ED5E55" w:rsidP="001E0F9A">
      <w:pPr>
        <w:pStyle w:val="ListParagraph"/>
        <w:numPr>
          <w:ilvl w:val="0"/>
          <w:numId w:val="1"/>
        </w:numPr>
        <w:rPr>
          <w:rFonts w:ascii="Cambria" w:hAnsi="Cambria"/>
          <w:i/>
          <w:sz w:val="22"/>
          <w:szCs w:val="22"/>
        </w:rPr>
      </w:pPr>
      <w:r w:rsidRPr="001E0F9A">
        <w:rPr>
          <w:rFonts w:ascii="Cambria" w:hAnsi="Cambria"/>
          <w:sz w:val="22"/>
          <w:szCs w:val="22"/>
        </w:rPr>
        <w:t xml:space="preserve">Weaning </w:t>
      </w:r>
      <w:r w:rsidR="004452C0" w:rsidRPr="001E0F9A">
        <w:rPr>
          <w:rFonts w:ascii="Cambria" w:hAnsi="Cambria"/>
          <w:sz w:val="22"/>
          <w:szCs w:val="22"/>
        </w:rPr>
        <w:t>is an option for the motivated and informed patient</w:t>
      </w:r>
      <w:r w:rsidR="00EA50EB" w:rsidRPr="001E0F9A">
        <w:rPr>
          <w:rFonts w:ascii="Cambria" w:hAnsi="Cambria"/>
          <w:sz w:val="22"/>
          <w:szCs w:val="22"/>
        </w:rPr>
        <w:t>.</w:t>
      </w:r>
      <w:r w:rsidR="001E0F9A" w:rsidRPr="001E0F9A">
        <w:rPr>
          <w:rFonts w:ascii="Cambria" w:hAnsi="Cambria"/>
          <w:sz w:val="22"/>
          <w:szCs w:val="22"/>
        </w:rPr>
        <w:t xml:space="preserve"> </w:t>
      </w:r>
      <w:r w:rsidR="001E0F9A">
        <w:rPr>
          <w:rFonts w:ascii="Cambria" w:hAnsi="Cambria"/>
          <w:sz w:val="22"/>
          <w:szCs w:val="22"/>
        </w:rPr>
        <w:t xml:space="preserve">Stopping medications </w:t>
      </w:r>
      <w:r w:rsidR="001E0F9A" w:rsidRPr="001E0F9A">
        <w:rPr>
          <w:rFonts w:ascii="Cambria" w:hAnsi="Cambria"/>
          <w:i/>
          <w:sz w:val="22"/>
          <w:szCs w:val="22"/>
        </w:rPr>
        <w:t xml:space="preserve">also comes with risks to the mother </w:t>
      </w:r>
      <w:r w:rsidR="001E0F9A" w:rsidRPr="001E0F9A">
        <w:rPr>
          <w:rFonts w:ascii="Cambria" w:hAnsi="Cambria"/>
          <w:i/>
          <w:sz w:val="22"/>
          <w:szCs w:val="22"/>
          <w:u w:val="single"/>
        </w:rPr>
        <w:t>and</w:t>
      </w:r>
      <w:r w:rsidR="001E0F9A" w:rsidRPr="001E0F9A">
        <w:rPr>
          <w:rFonts w:ascii="Cambria" w:hAnsi="Cambria"/>
          <w:i/>
          <w:sz w:val="22"/>
          <w:szCs w:val="22"/>
        </w:rPr>
        <w:t xml:space="preserve"> the fetus.</w:t>
      </w:r>
    </w:p>
    <w:p w14:paraId="2F476DBF" w14:textId="472850F7" w:rsidR="00470E7E" w:rsidRDefault="00470E7E" w:rsidP="00470E7E">
      <w:pPr>
        <w:pStyle w:val="ListParagraph"/>
        <w:numPr>
          <w:ilvl w:val="0"/>
          <w:numId w:val="1"/>
        </w:numPr>
        <w:rPr>
          <w:rFonts w:ascii="Cambria" w:hAnsi="Cambria"/>
          <w:sz w:val="22"/>
          <w:szCs w:val="22"/>
        </w:rPr>
      </w:pPr>
      <w:r>
        <w:rPr>
          <w:rFonts w:ascii="Cambria" w:hAnsi="Cambria"/>
          <w:sz w:val="22"/>
          <w:szCs w:val="22"/>
        </w:rPr>
        <w:t xml:space="preserve">Current data suggests that SSRIs are NOT major morphological teratogens. </w:t>
      </w:r>
      <w:r w:rsidRPr="00470E7E">
        <w:rPr>
          <w:rFonts w:ascii="Cambria" w:hAnsi="Cambria"/>
          <w:sz w:val="22"/>
          <w:szCs w:val="22"/>
        </w:rPr>
        <w:t>All</w:t>
      </w:r>
      <w:r w:rsidR="00EA50EB" w:rsidRPr="00470E7E">
        <w:rPr>
          <w:rFonts w:ascii="Cambria" w:hAnsi="Cambria"/>
          <w:sz w:val="22"/>
          <w:szCs w:val="22"/>
        </w:rPr>
        <w:t xml:space="preserve"> SSRIs are FDA “Class C”—except for </w:t>
      </w:r>
      <w:r w:rsidR="00EA50EB" w:rsidRPr="00470E7E">
        <w:rPr>
          <w:rFonts w:ascii="Cambria" w:hAnsi="Cambria"/>
          <w:b/>
          <w:sz w:val="22"/>
          <w:szCs w:val="22"/>
        </w:rPr>
        <w:t>Paxil</w:t>
      </w:r>
      <w:r w:rsidR="00EA50EB" w:rsidRPr="00470E7E">
        <w:rPr>
          <w:rFonts w:ascii="Cambria" w:hAnsi="Cambria"/>
          <w:sz w:val="22"/>
          <w:szCs w:val="22"/>
        </w:rPr>
        <w:t xml:space="preserve">, which is </w:t>
      </w:r>
      <w:r w:rsidR="008C6761" w:rsidRPr="00470E7E">
        <w:rPr>
          <w:rFonts w:ascii="Cambria" w:hAnsi="Cambria"/>
          <w:sz w:val="22"/>
          <w:szCs w:val="22"/>
        </w:rPr>
        <w:t>“</w:t>
      </w:r>
      <w:r w:rsidR="00EA50EB" w:rsidRPr="00470E7E">
        <w:rPr>
          <w:rFonts w:ascii="Cambria" w:hAnsi="Cambria"/>
          <w:b/>
          <w:sz w:val="22"/>
          <w:szCs w:val="22"/>
        </w:rPr>
        <w:t>Class D</w:t>
      </w:r>
      <w:r w:rsidR="008C6761" w:rsidRPr="00470E7E">
        <w:rPr>
          <w:rFonts w:ascii="Cambria" w:hAnsi="Cambria"/>
          <w:b/>
          <w:sz w:val="22"/>
          <w:szCs w:val="22"/>
        </w:rPr>
        <w:t>”</w:t>
      </w:r>
      <w:r w:rsidR="00EA50EB" w:rsidRPr="00470E7E">
        <w:rPr>
          <w:rFonts w:ascii="Cambria" w:hAnsi="Cambria"/>
          <w:b/>
          <w:sz w:val="22"/>
          <w:szCs w:val="22"/>
        </w:rPr>
        <w:t xml:space="preserve">. </w:t>
      </w:r>
      <w:r w:rsidR="008C6761" w:rsidRPr="00470E7E">
        <w:rPr>
          <w:rFonts w:ascii="Cambria" w:hAnsi="Cambria"/>
          <w:b/>
          <w:sz w:val="22"/>
          <w:szCs w:val="22"/>
        </w:rPr>
        <w:t xml:space="preserve"> </w:t>
      </w:r>
      <w:r>
        <w:rPr>
          <w:rFonts w:ascii="Cambria" w:hAnsi="Cambria"/>
          <w:sz w:val="22"/>
          <w:szCs w:val="22"/>
        </w:rPr>
        <w:t xml:space="preserve">Remind your patients (and yourself) what these classes mean. </w:t>
      </w:r>
      <w:r w:rsidR="001E0F9A">
        <w:rPr>
          <w:rFonts w:ascii="Cambria" w:hAnsi="Cambria"/>
          <w:sz w:val="22"/>
          <w:szCs w:val="22"/>
        </w:rPr>
        <w:t xml:space="preserve"> (See table</w:t>
      </w:r>
      <w:r w:rsidR="00497047">
        <w:rPr>
          <w:rFonts w:ascii="Cambria" w:hAnsi="Cambria"/>
          <w:sz w:val="22"/>
          <w:szCs w:val="22"/>
        </w:rPr>
        <w:t xml:space="preserve"> on reverse)</w:t>
      </w:r>
    </w:p>
    <w:p w14:paraId="624A0E7A" w14:textId="77777777" w:rsidR="00375ACF" w:rsidRPr="00470E7E" w:rsidRDefault="00375ACF" w:rsidP="00470E7E">
      <w:pPr>
        <w:pStyle w:val="ListParagraph"/>
        <w:numPr>
          <w:ilvl w:val="0"/>
          <w:numId w:val="1"/>
        </w:numPr>
        <w:rPr>
          <w:rFonts w:ascii="Cambria" w:hAnsi="Cambria"/>
          <w:sz w:val="22"/>
          <w:szCs w:val="22"/>
        </w:rPr>
      </w:pPr>
      <w:r w:rsidRPr="00470E7E">
        <w:rPr>
          <w:rFonts w:ascii="Cambria" w:hAnsi="Cambria" w:cs="Arial"/>
          <w:bCs/>
          <w:sz w:val="22"/>
          <w:szCs w:val="22"/>
        </w:rPr>
        <w:t xml:space="preserve">For medico-legal purposes, though not necessarily safety/health purposes, </w:t>
      </w:r>
      <w:r w:rsidR="008C6761" w:rsidRPr="00470E7E">
        <w:rPr>
          <w:rFonts w:ascii="Cambria" w:hAnsi="Cambria" w:cs="Arial"/>
          <w:bCs/>
          <w:i/>
          <w:sz w:val="22"/>
          <w:szCs w:val="22"/>
        </w:rPr>
        <w:t xml:space="preserve">many physicians </w:t>
      </w:r>
      <w:r w:rsidRPr="00470E7E">
        <w:rPr>
          <w:rFonts w:ascii="Cambria" w:hAnsi="Cambria" w:cs="Arial"/>
          <w:bCs/>
          <w:i/>
          <w:sz w:val="22"/>
          <w:szCs w:val="22"/>
        </w:rPr>
        <w:t>avoid prescribing Paxil during pregnancy.</w:t>
      </w:r>
      <w:r w:rsidRPr="00470E7E">
        <w:rPr>
          <w:rFonts w:ascii="Cambria" w:hAnsi="Cambria" w:cs="Arial"/>
          <w:bCs/>
          <w:sz w:val="22"/>
          <w:szCs w:val="22"/>
        </w:rPr>
        <w:t xml:space="preserve"> </w:t>
      </w:r>
    </w:p>
    <w:p w14:paraId="4E1A5335" w14:textId="77777777" w:rsidR="00F10063" w:rsidRPr="00470E7E" w:rsidRDefault="008A6A95" w:rsidP="00F10063">
      <w:pPr>
        <w:pStyle w:val="ListParagraph"/>
        <w:numPr>
          <w:ilvl w:val="0"/>
          <w:numId w:val="1"/>
        </w:numPr>
        <w:rPr>
          <w:rFonts w:ascii="Cambria" w:hAnsi="Cambria"/>
          <w:sz w:val="22"/>
          <w:szCs w:val="22"/>
        </w:rPr>
      </w:pPr>
      <w:r w:rsidRPr="00470E7E">
        <w:rPr>
          <w:rFonts w:ascii="Cambria" w:hAnsi="Cambria"/>
          <w:sz w:val="22"/>
          <w:szCs w:val="22"/>
        </w:rPr>
        <w:t xml:space="preserve">Not all women who will take SSRIs during pregnancy must be co-managed by a psychiatrist. </w:t>
      </w:r>
    </w:p>
    <w:p w14:paraId="38C33C98" w14:textId="759B0A69" w:rsidR="00470E7E" w:rsidRDefault="00470E7E" w:rsidP="00470E7E">
      <w:pPr>
        <w:widowControl w:val="0"/>
        <w:numPr>
          <w:ilvl w:val="0"/>
          <w:numId w:val="1"/>
        </w:numPr>
        <w:tabs>
          <w:tab w:val="left" w:pos="220"/>
          <w:tab w:val="left" w:pos="720"/>
        </w:tabs>
        <w:autoSpaceDE w:val="0"/>
        <w:autoSpaceDN w:val="0"/>
        <w:adjustRightInd w:val="0"/>
        <w:rPr>
          <w:rFonts w:ascii="Cambria" w:hAnsi="Cambria" w:cs="Arial"/>
          <w:sz w:val="22"/>
          <w:szCs w:val="22"/>
        </w:rPr>
      </w:pPr>
      <w:r w:rsidRPr="001E0F9A">
        <w:rPr>
          <w:rFonts w:ascii="Cambria" w:hAnsi="Cambria" w:cs="Arial"/>
          <w:sz w:val="22"/>
          <w:szCs w:val="22"/>
        </w:rPr>
        <w:t xml:space="preserve">Ultimately, it is </w:t>
      </w:r>
      <w:r w:rsidRPr="001E0F9A">
        <w:rPr>
          <w:rFonts w:ascii="Cambria" w:hAnsi="Cambria" w:cs="Arial"/>
          <w:b/>
          <w:sz w:val="22"/>
          <w:szCs w:val="22"/>
        </w:rPr>
        <w:t xml:space="preserve">always the pregnant woman’s choice.  </w:t>
      </w:r>
    </w:p>
    <w:p w14:paraId="57EB5F65" w14:textId="77777777" w:rsidR="001E0F9A" w:rsidRPr="001E0F9A" w:rsidRDefault="001E0F9A" w:rsidP="001E0F9A">
      <w:pPr>
        <w:widowControl w:val="0"/>
        <w:tabs>
          <w:tab w:val="left" w:pos="220"/>
          <w:tab w:val="left" w:pos="720"/>
        </w:tabs>
        <w:autoSpaceDE w:val="0"/>
        <w:autoSpaceDN w:val="0"/>
        <w:adjustRightInd w:val="0"/>
        <w:ind w:left="720"/>
        <w:rPr>
          <w:rFonts w:ascii="Cambria" w:hAnsi="Cambria" w:cs="Arial"/>
          <w:sz w:val="22"/>
          <w:szCs w:val="22"/>
        </w:rPr>
      </w:pPr>
    </w:p>
    <w:tbl>
      <w:tblPr>
        <w:tblStyle w:val="TableGrid"/>
        <w:tblW w:w="10530" w:type="dxa"/>
        <w:tblInd w:w="108" w:type="dxa"/>
        <w:tblLook w:val="04A0" w:firstRow="1" w:lastRow="0" w:firstColumn="1" w:lastColumn="0" w:noHBand="0" w:noVBand="1"/>
      </w:tblPr>
      <w:tblGrid>
        <w:gridCol w:w="10530"/>
      </w:tblGrid>
      <w:tr w:rsidR="00375ACF" w:rsidRPr="00470E7E" w14:paraId="55F28B32" w14:textId="77777777" w:rsidTr="00470E7E">
        <w:tc>
          <w:tcPr>
            <w:tcW w:w="10530" w:type="dxa"/>
          </w:tcPr>
          <w:p w14:paraId="34F8759A" w14:textId="77777777" w:rsidR="00375ACF" w:rsidRPr="00470E7E" w:rsidRDefault="00375ACF" w:rsidP="00470E7E">
            <w:pPr>
              <w:rPr>
                <w:rFonts w:ascii="Cambria" w:hAnsi="Cambria"/>
                <w:b/>
                <w:sz w:val="22"/>
                <w:szCs w:val="22"/>
              </w:rPr>
            </w:pPr>
          </w:p>
          <w:p w14:paraId="3AC45B61" w14:textId="77777777" w:rsidR="008C6761" w:rsidRPr="00470E7E" w:rsidRDefault="008C6761" w:rsidP="00470E7E">
            <w:pPr>
              <w:rPr>
                <w:rFonts w:ascii="Cambria" w:hAnsi="Cambria"/>
                <w:b/>
                <w:sz w:val="22"/>
                <w:szCs w:val="22"/>
              </w:rPr>
            </w:pPr>
            <w:r w:rsidRPr="00470E7E">
              <w:rPr>
                <w:rFonts w:ascii="Cambria" w:hAnsi="Cambria"/>
                <w:b/>
                <w:sz w:val="22"/>
                <w:szCs w:val="22"/>
              </w:rPr>
              <w:t>THINGS TO THINK ABOUT (BUT NOT TO DISCUSS IN DETAIL WITH YOUR AVERAGE PATIENT)</w:t>
            </w:r>
          </w:p>
          <w:p w14:paraId="19F26830" w14:textId="77777777" w:rsidR="00375ACF" w:rsidRPr="00470E7E" w:rsidRDefault="002D31E7" w:rsidP="00470E7E">
            <w:pPr>
              <w:rPr>
                <w:rFonts w:ascii="Cambria" w:hAnsi="Cambria"/>
                <w:b/>
                <w:sz w:val="22"/>
                <w:szCs w:val="22"/>
              </w:rPr>
            </w:pPr>
            <w:r w:rsidRPr="00470E7E">
              <w:rPr>
                <w:rFonts w:ascii="Cambria" w:hAnsi="Cambria"/>
                <w:b/>
                <w:sz w:val="22"/>
                <w:szCs w:val="22"/>
              </w:rPr>
              <w:t xml:space="preserve">* </w:t>
            </w:r>
            <w:r w:rsidR="00375ACF" w:rsidRPr="00470E7E">
              <w:rPr>
                <w:rFonts w:ascii="Cambria" w:hAnsi="Cambria"/>
                <w:b/>
                <w:sz w:val="22"/>
                <w:szCs w:val="22"/>
              </w:rPr>
              <w:t xml:space="preserve">First trimester </w:t>
            </w:r>
            <w:r w:rsidR="00375ACF" w:rsidRPr="00470E7E">
              <w:rPr>
                <w:rFonts w:ascii="Cambria" w:hAnsi="Cambria"/>
                <w:b/>
                <w:sz w:val="22"/>
                <w:szCs w:val="22"/>
              </w:rPr>
              <w:sym w:font="Wingdings" w:char="F0E0"/>
            </w:r>
            <w:r w:rsidR="00375ACF" w:rsidRPr="00470E7E">
              <w:rPr>
                <w:rFonts w:ascii="Cambria" w:hAnsi="Cambria"/>
                <w:b/>
                <w:sz w:val="22"/>
                <w:szCs w:val="22"/>
              </w:rPr>
              <w:t xml:space="preserve"> congenital malformations</w:t>
            </w:r>
          </w:p>
          <w:p w14:paraId="0393CC03" w14:textId="77777777" w:rsidR="00375ACF" w:rsidRPr="00470E7E" w:rsidRDefault="002D31E7" w:rsidP="00470E7E">
            <w:pPr>
              <w:rPr>
                <w:rFonts w:ascii="Cambria" w:hAnsi="Cambria"/>
                <w:b/>
                <w:sz w:val="22"/>
                <w:szCs w:val="22"/>
              </w:rPr>
            </w:pPr>
            <w:r w:rsidRPr="00470E7E">
              <w:rPr>
                <w:rFonts w:ascii="Cambria" w:hAnsi="Cambria"/>
                <w:b/>
                <w:sz w:val="22"/>
                <w:szCs w:val="22"/>
              </w:rPr>
              <w:t xml:space="preserve">* </w:t>
            </w:r>
            <w:r w:rsidR="00375ACF" w:rsidRPr="00470E7E">
              <w:rPr>
                <w:rFonts w:ascii="Cambria" w:hAnsi="Cambria"/>
                <w:b/>
                <w:sz w:val="22"/>
                <w:szCs w:val="22"/>
              </w:rPr>
              <w:t>2</w:t>
            </w:r>
            <w:r w:rsidR="00375ACF" w:rsidRPr="00470E7E">
              <w:rPr>
                <w:rFonts w:ascii="Cambria" w:hAnsi="Cambria"/>
                <w:b/>
                <w:sz w:val="22"/>
                <w:szCs w:val="22"/>
                <w:vertAlign w:val="superscript"/>
              </w:rPr>
              <w:t>nd</w:t>
            </w:r>
            <w:r w:rsidR="00375ACF" w:rsidRPr="00470E7E">
              <w:rPr>
                <w:rFonts w:ascii="Cambria" w:hAnsi="Cambria"/>
                <w:b/>
                <w:sz w:val="22"/>
                <w:szCs w:val="22"/>
              </w:rPr>
              <w:t>/3</w:t>
            </w:r>
            <w:r w:rsidR="00375ACF" w:rsidRPr="00470E7E">
              <w:rPr>
                <w:rFonts w:ascii="Cambria" w:hAnsi="Cambria"/>
                <w:b/>
                <w:sz w:val="22"/>
                <w:szCs w:val="22"/>
                <w:vertAlign w:val="superscript"/>
              </w:rPr>
              <w:t>rd</w:t>
            </w:r>
            <w:r w:rsidR="00375ACF" w:rsidRPr="00470E7E">
              <w:rPr>
                <w:rFonts w:ascii="Cambria" w:hAnsi="Cambria"/>
                <w:b/>
                <w:sz w:val="22"/>
                <w:szCs w:val="22"/>
              </w:rPr>
              <w:t xml:space="preserve"> trimesters </w:t>
            </w:r>
            <w:r w:rsidR="00375ACF" w:rsidRPr="00470E7E">
              <w:rPr>
                <w:rFonts w:ascii="Cambria" w:hAnsi="Cambria"/>
                <w:b/>
                <w:sz w:val="22"/>
                <w:szCs w:val="22"/>
              </w:rPr>
              <w:sym w:font="Wingdings" w:char="F0E0"/>
            </w:r>
            <w:r w:rsidR="00375ACF" w:rsidRPr="00470E7E">
              <w:rPr>
                <w:rFonts w:ascii="Cambria" w:hAnsi="Cambria"/>
                <w:b/>
                <w:sz w:val="22"/>
                <w:szCs w:val="22"/>
              </w:rPr>
              <w:t xml:space="preserve"> persistant pulmonary hypertension</w:t>
            </w:r>
          </w:p>
          <w:p w14:paraId="58064902" w14:textId="77777777" w:rsidR="00375ACF" w:rsidRPr="00470E7E" w:rsidRDefault="002D31E7" w:rsidP="00470E7E">
            <w:pPr>
              <w:rPr>
                <w:rFonts w:ascii="Cambria" w:hAnsi="Cambria"/>
                <w:b/>
                <w:sz w:val="22"/>
                <w:szCs w:val="22"/>
              </w:rPr>
            </w:pPr>
            <w:r w:rsidRPr="00470E7E">
              <w:rPr>
                <w:rFonts w:ascii="Cambria" w:hAnsi="Cambria"/>
                <w:b/>
                <w:sz w:val="22"/>
                <w:szCs w:val="22"/>
              </w:rPr>
              <w:t xml:space="preserve">* </w:t>
            </w:r>
            <w:r w:rsidR="00375ACF" w:rsidRPr="00470E7E">
              <w:rPr>
                <w:rFonts w:ascii="Cambria" w:hAnsi="Cambria"/>
                <w:b/>
                <w:sz w:val="22"/>
                <w:szCs w:val="22"/>
              </w:rPr>
              <w:t>3</w:t>
            </w:r>
            <w:r w:rsidR="00375ACF" w:rsidRPr="00470E7E">
              <w:rPr>
                <w:rFonts w:ascii="Cambria" w:hAnsi="Cambria"/>
                <w:b/>
                <w:sz w:val="22"/>
                <w:szCs w:val="22"/>
                <w:vertAlign w:val="superscript"/>
              </w:rPr>
              <w:t>rd</w:t>
            </w:r>
            <w:r w:rsidR="00375ACF" w:rsidRPr="00470E7E">
              <w:rPr>
                <w:rFonts w:ascii="Cambria" w:hAnsi="Cambria"/>
                <w:b/>
                <w:sz w:val="22"/>
                <w:szCs w:val="22"/>
              </w:rPr>
              <w:t xml:space="preserve"> trimester </w:t>
            </w:r>
            <w:r w:rsidR="00375ACF" w:rsidRPr="00470E7E">
              <w:rPr>
                <w:rFonts w:ascii="Cambria" w:hAnsi="Cambria"/>
                <w:b/>
                <w:sz w:val="22"/>
                <w:szCs w:val="22"/>
              </w:rPr>
              <w:sym w:font="Wingdings" w:char="F0E0"/>
            </w:r>
            <w:r w:rsidR="00375ACF" w:rsidRPr="00470E7E">
              <w:rPr>
                <w:rFonts w:ascii="Cambria" w:hAnsi="Cambria"/>
                <w:b/>
                <w:sz w:val="22"/>
                <w:szCs w:val="22"/>
              </w:rPr>
              <w:t xml:space="preserve"> Neonatal Withdrawal</w:t>
            </w:r>
          </w:p>
          <w:p w14:paraId="042BBB3B" w14:textId="77777777" w:rsidR="00375ACF" w:rsidRPr="00470E7E" w:rsidRDefault="00375ACF" w:rsidP="00470E7E">
            <w:pPr>
              <w:rPr>
                <w:rFonts w:ascii="Cambria" w:hAnsi="Cambria"/>
                <w:sz w:val="22"/>
                <w:szCs w:val="22"/>
              </w:rPr>
            </w:pPr>
          </w:p>
          <w:p w14:paraId="1CBA7052" w14:textId="7B496811" w:rsidR="002D31E7" w:rsidRPr="00470E7E" w:rsidRDefault="00375ACF" w:rsidP="00470E7E">
            <w:pPr>
              <w:pStyle w:val="ListParagraph"/>
              <w:numPr>
                <w:ilvl w:val="0"/>
                <w:numId w:val="5"/>
              </w:numPr>
              <w:rPr>
                <w:rFonts w:ascii="Cambria" w:hAnsi="Cambria"/>
                <w:sz w:val="22"/>
                <w:szCs w:val="22"/>
              </w:rPr>
            </w:pPr>
            <w:r w:rsidRPr="00470E7E">
              <w:rPr>
                <w:rFonts w:ascii="Cambria" w:hAnsi="Cambria"/>
                <w:sz w:val="22"/>
                <w:szCs w:val="22"/>
              </w:rPr>
              <w:t>A few highly publicized studies demonstrated increased risk of heart defects overall in newborns of women who took Paxil during pregnancy (but not other SSRIs).</w:t>
            </w:r>
            <w:r w:rsidR="001E0F9A">
              <w:rPr>
                <w:rFonts w:ascii="Cambria" w:hAnsi="Cambria"/>
                <w:sz w:val="22"/>
                <w:szCs w:val="22"/>
              </w:rPr>
              <w:t xml:space="preserve"> Hence the Class D label. </w:t>
            </w:r>
            <w:r w:rsidRPr="00470E7E">
              <w:rPr>
                <w:rFonts w:ascii="Cambria" w:hAnsi="Cambria"/>
                <w:sz w:val="22"/>
                <w:szCs w:val="22"/>
              </w:rPr>
              <w:t xml:space="preserve"> </w:t>
            </w:r>
            <w:r w:rsidRPr="00470E7E">
              <w:rPr>
                <w:rFonts w:ascii="Cambria" w:hAnsi="Cambria"/>
                <w:sz w:val="22"/>
                <w:szCs w:val="22"/>
                <w:u w:val="single"/>
              </w:rPr>
              <w:t>Several other studies have shown no significant association between maternal SSRI use during pregnancy and major birth defects.</w:t>
            </w:r>
          </w:p>
          <w:p w14:paraId="3773C1DF" w14:textId="724313BF" w:rsidR="002D31E7" w:rsidRPr="00470E7E" w:rsidRDefault="008C6761" w:rsidP="00470E7E">
            <w:pPr>
              <w:pStyle w:val="ListParagraph"/>
              <w:numPr>
                <w:ilvl w:val="0"/>
                <w:numId w:val="5"/>
              </w:numPr>
              <w:rPr>
                <w:rFonts w:ascii="Cambria" w:hAnsi="Cambria"/>
                <w:sz w:val="22"/>
                <w:szCs w:val="22"/>
              </w:rPr>
            </w:pPr>
            <w:r w:rsidRPr="001E0F9A">
              <w:rPr>
                <w:rFonts w:ascii="Cambria" w:hAnsi="Cambria"/>
                <w:sz w:val="22"/>
                <w:szCs w:val="22"/>
              </w:rPr>
              <w:t>PPHTN</w:t>
            </w:r>
            <w:r w:rsidR="001E0F9A">
              <w:rPr>
                <w:rFonts w:ascii="Cambria" w:hAnsi="Cambria"/>
                <w:sz w:val="22"/>
                <w:szCs w:val="22"/>
              </w:rPr>
              <w:t xml:space="preserve">: </w:t>
            </w:r>
            <w:r w:rsidRPr="00470E7E">
              <w:rPr>
                <w:rFonts w:ascii="Cambria" w:hAnsi="Cambria"/>
                <w:sz w:val="22"/>
                <w:szCs w:val="22"/>
              </w:rPr>
              <w:t>Rare, and difficult to study with enough power to demonstrate a reproducible association with SSRIs during pregnancy.</w:t>
            </w:r>
          </w:p>
          <w:p w14:paraId="7BB78C44" w14:textId="4251129B" w:rsidR="00375ACF" w:rsidRDefault="008C6761" w:rsidP="00470E7E">
            <w:pPr>
              <w:pStyle w:val="ListParagraph"/>
              <w:numPr>
                <w:ilvl w:val="0"/>
                <w:numId w:val="5"/>
              </w:numPr>
              <w:rPr>
                <w:rFonts w:ascii="Cambria" w:hAnsi="Cambria"/>
                <w:sz w:val="22"/>
                <w:szCs w:val="22"/>
              </w:rPr>
            </w:pPr>
            <w:r w:rsidRPr="00470E7E">
              <w:rPr>
                <w:rFonts w:ascii="Cambria" w:hAnsi="Cambria"/>
                <w:sz w:val="22"/>
                <w:szCs w:val="22"/>
                <w:u w:val="single"/>
              </w:rPr>
              <w:t>Neonatal withdrawal</w:t>
            </w:r>
            <w:r w:rsidRPr="00470E7E">
              <w:rPr>
                <w:rFonts w:ascii="Cambria" w:hAnsi="Cambria"/>
                <w:sz w:val="22"/>
                <w:szCs w:val="22"/>
              </w:rPr>
              <w:t>: in about 30% of infants: jitteriness, irritability, constant crying, inconsolable (mild &amp; transient—disappears w/in 2 weeks</w:t>
            </w:r>
            <w:r w:rsidR="001E0F9A">
              <w:rPr>
                <w:rFonts w:ascii="Cambria" w:hAnsi="Cambria"/>
                <w:sz w:val="22"/>
                <w:szCs w:val="22"/>
              </w:rPr>
              <w:t>—but mothers should be warned</w:t>
            </w:r>
            <w:r w:rsidRPr="00470E7E">
              <w:rPr>
                <w:rFonts w:ascii="Cambria" w:hAnsi="Cambria"/>
                <w:sz w:val="22"/>
                <w:szCs w:val="22"/>
              </w:rPr>
              <w:t>)</w:t>
            </w:r>
          </w:p>
          <w:p w14:paraId="6EE157CF" w14:textId="77777777" w:rsidR="001E0F9A" w:rsidRPr="00470E7E" w:rsidRDefault="001E0F9A" w:rsidP="001E0F9A">
            <w:pPr>
              <w:pStyle w:val="ListParagraph"/>
              <w:rPr>
                <w:rFonts w:ascii="Cambria" w:hAnsi="Cambria"/>
                <w:sz w:val="22"/>
                <w:szCs w:val="22"/>
              </w:rPr>
            </w:pPr>
          </w:p>
        </w:tc>
      </w:tr>
    </w:tbl>
    <w:p w14:paraId="54D2E5B0" w14:textId="77777777" w:rsidR="00375ACF" w:rsidRPr="00375ACF" w:rsidRDefault="002D31E7" w:rsidP="00375ACF">
      <w:pPr>
        <w:rPr>
          <w:rFonts w:ascii="Cambria" w:hAnsi="Cambria"/>
          <w:sz w:val="22"/>
          <w:szCs w:val="22"/>
        </w:rPr>
      </w:pPr>
      <w:r>
        <w:rPr>
          <w:rFonts w:ascii="Cambria" w:hAnsi="Cambria"/>
          <w:noProof/>
          <w:sz w:val="22"/>
          <w:szCs w:val="22"/>
        </w:rPr>
        <w:lastRenderedPageBreak/>
        <w:drawing>
          <wp:anchor distT="0" distB="0" distL="114300" distR="114300" simplePos="0" relativeHeight="251658240" behindDoc="0" locked="0" layoutInCell="1" allowOverlap="1" wp14:anchorId="1BBEB051" wp14:editId="7D7ECF5D">
            <wp:simplePos x="0" y="0"/>
            <wp:positionH relativeFrom="margin">
              <wp:posOffset>571500</wp:posOffset>
            </wp:positionH>
            <wp:positionV relativeFrom="margin">
              <wp:posOffset>-114300</wp:posOffset>
            </wp:positionV>
            <wp:extent cx="4699635" cy="3474720"/>
            <wp:effectExtent l="0" t="0" r="0" b="508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99635" cy="3474720"/>
                    </a:xfrm>
                    <a:prstGeom prst="rect">
                      <a:avLst/>
                    </a:prstGeom>
                    <a:noFill/>
                    <a:ln>
                      <a:noFill/>
                    </a:ln>
                  </pic:spPr>
                </pic:pic>
              </a:graphicData>
            </a:graphic>
          </wp:anchor>
        </w:drawing>
      </w:r>
    </w:p>
    <w:p w14:paraId="39C279B0" w14:textId="77777777" w:rsidR="00EA50EB" w:rsidRPr="00375ACF" w:rsidRDefault="00EA50EB" w:rsidP="00EA50EB">
      <w:pPr>
        <w:rPr>
          <w:rFonts w:ascii="Cambria" w:hAnsi="Cambria"/>
          <w:sz w:val="22"/>
          <w:szCs w:val="22"/>
        </w:rPr>
      </w:pPr>
    </w:p>
    <w:p w14:paraId="74C32C3A" w14:textId="77777777" w:rsidR="008C6761" w:rsidRDefault="008C6761" w:rsidP="00EA50EB">
      <w:pPr>
        <w:rPr>
          <w:rFonts w:ascii="Cambria" w:hAnsi="Cambria"/>
          <w:sz w:val="22"/>
          <w:szCs w:val="22"/>
        </w:rPr>
      </w:pPr>
    </w:p>
    <w:p w14:paraId="7E849E5C" w14:textId="77777777" w:rsidR="008C6761" w:rsidRDefault="008C6761" w:rsidP="00EA50EB">
      <w:pPr>
        <w:rPr>
          <w:rFonts w:ascii="Cambria" w:hAnsi="Cambria"/>
          <w:sz w:val="22"/>
          <w:szCs w:val="22"/>
        </w:rPr>
      </w:pPr>
    </w:p>
    <w:p w14:paraId="40BC21D6" w14:textId="77777777" w:rsidR="008C6761" w:rsidRDefault="008C6761" w:rsidP="00EA50EB">
      <w:pPr>
        <w:rPr>
          <w:rFonts w:ascii="Cambria" w:hAnsi="Cambria"/>
          <w:sz w:val="22"/>
          <w:szCs w:val="22"/>
        </w:rPr>
      </w:pPr>
    </w:p>
    <w:p w14:paraId="0C6AF6AC" w14:textId="77777777" w:rsidR="002D31E7" w:rsidRDefault="002D31E7" w:rsidP="00EA50EB">
      <w:pPr>
        <w:rPr>
          <w:rFonts w:ascii="Cambria" w:hAnsi="Cambria"/>
          <w:sz w:val="22"/>
          <w:szCs w:val="22"/>
        </w:rPr>
      </w:pPr>
    </w:p>
    <w:p w14:paraId="7E85D57C" w14:textId="77777777" w:rsidR="002D31E7" w:rsidRDefault="002D31E7" w:rsidP="00EA50EB">
      <w:pPr>
        <w:rPr>
          <w:rFonts w:ascii="Cambria" w:hAnsi="Cambria"/>
          <w:sz w:val="22"/>
          <w:szCs w:val="22"/>
        </w:rPr>
      </w:pPr>
    </w:p>
    <w:p w14:paraId="6F5BEE4E" w14:textId="77777777" w:rsidR="002D31E7" w:rsidRDefault="002D31E7" w:rsidP="00EA50EB">
      <w:pPr>
        <w:rPr>
          <w:rFonts w:ascii="Cambria" w:hAnsi="Cambria"/>
          <w:sz w:val="22"/>
          <w:szCs w:val="22"/>
        </w:rPr>
      </w:pPr>
    </w:p>
    <w:p w14:paraId="34D214B5" w14:textId="77777777" w:rsidR="002D31E7" w:rsidRDefault="002D31E7" w:rsidP="00EA50EB">
      <w:pPr>
        <w:rPr>
          <w:rFonts w:ascii="Cambria" w:hAnsi="Cambria"/>
          <w:sz w:val="22"/>
          <w:szCs w:val="22"/>
        </w:rPr>
      </w:pPr>
    </w:p>
    <w:p w14:paraId="7A712CA8" w14:textId="77777777" w:rsidR="002D31E7" w:rsidRDefault="002D31E7" w:rsidP="00EA50EB">
      <w:pPr>
        <w:rPr>
          <w:rFonts w:ascii="Cambria" w:hAnsi="Cambria"/>
          <w:sz w:val="22"/>
          <w:szCs w:val="22"/>
        </w:rPr>
      </w:pPr>
    </w:p>
    <w:p w14:paraId="62CB1F1E" w14:textId="77777777" w:rsidR="002D31E7" w:rsidRDefault="002D31E7" w:rsidP="00EA50EB">
      <w:pPr>
        <w:rPr>
          <w:rFonts w:ascii="Cambria" w:hAnsi="Cambria"/>
          <w:sz w:val="22"/>
          <w:szCs w:val="22"/>
        </w:rPr>
      </w:pPr>
    </w:p>
    <w:p w14:paraId="2575A5EE" w14:textId="77777777" w:rsidR="002D31E7" w:rsidRDefault="002D31E7" w:rsidP="00EA50EB">
      <w:pPr>
        <w:rPr>
          <w:rFonts w:ascii="Cambria" w:hAnsi="Cambria"/>
          <w:sz w:val="22"/>
          <w:szCs w:val="22"/>
        </w:rPr>
      </w:pPr>
    </w:p>
    <w:p w14:paraId="2D6B61BF" w14:textId="77777777" w:rsidR="002D31E7" w:rsidRDefault="002D31E7" w:rsidP="00EA50EB">
      <w:pPr>
        <w:rPr>
          <w:rFonts w:ascii="Cambria" w:hAnsi="Cambria"/>
          <w:sz w:val="22"/>
          <w:szCs w:val="22"/>
        </w:rPr>
      </w:pPr>
    </w:p>
    <w:p w14:paraId="0B919E67" w14:textId="77777777" w:rsidR="002D31E7" w:rsidRDefault="002D31E7" w:rsidP="00EA50EB">
      <w:pPr>
        <w:rPr>
          <w:rFonts w:ascii="Cambria" w:hAnsi="Cambria"/>
          <w:sz w:val="22"/>
          <w:szCs w:val="22"/>
        </w:rPr>
      </w:pPr>
    </w:p>
    <w:p w14:paraId="6C7689DE" w14:textId="77777777" w:rsidR="002D31E7" w:rsidRDefault="002D31E7" w:rsidP="00EA50EB">
      <w:pPr>
        <w:rPr>
          <w:rFonts w:ascii="Cambria" w:hAnsi="Cambria"/>
          <w:sz w:val="22"/>
          <w:szCs w:val="22"/>
        </w:rPr>
      </w:pPr>
    </w:p>
    <w:p w14:paraId="1A93E92F" w14:textId="77777777" w:rsidR="002D31E7" w:rsidRDefault="002D31E7" w:rsidP="00EA50EB">
      <w:pPr>
        <w:rPr>
          <w:rFonts w:ascii="Cambria" w:hAnsi="Cambria"/>
          <w:sz w:val="22"/>
          <w:szCs w:val="22"/>
        </w:rPr>
      </w:pPr>
    </w:p>
    <w:p w14:paraId="37657A54" w14:textId="77777777" w:rsidR="002D31E7" w:rsidRDefault="002D31E7" w:rsidP="00EA50EB">
      <w:pPr>
        <w:rPr>
          <w:rFonts w:ascii="Cambria" w:hAnsi="Cambria"/>
          <w:sz w:val="22"/>
          <w:szCs w:val="22"/>
        </w:rPr>
      </w:pPr>
    </w:p>
    <w:p w14:paraId="4B12C294" w14:textId="77777777" w:rsidR="002D31E7" w:rsidRDefault="002D31E7" w:rsidP="00EA50EB">
      <w:pPr>
        <w:rPr>
          <w:rFonts w:ascii="Cambria" w:hAnsi="Cambria"/>
          <w:sz w:val="22"/>
          <w:szCs w:val="22"/>
        </w:rPr>
      </w:pPr>
    </w:p>
    <w:p w14:paraId="29BF8E58" w14:textId="77777777" w:rsidR="002D31E7" w:rsidRDefault="002D31E7" w:rsidP="00EA50EB">
      <w:pPr>
        <w:rPr>
          <w:rFonts w:ascii="Cambria" w:hAnsi="Cambria"/>
          <w:sz w:val="22"/>
          <w:szCs w:val="22"/>
        </w:rPr>
      </w:pPr>
    </w:p>
    <w:p w14:paraId="34C492FF" w14:textId="77777777" w:rsidR="002D31E7" w:rsidRDefault="002D31E7" w:rsidP="00EA50EB">
      <w:pPr>
        <w:rPr>
          <w:rFonts w:ascii="Cambria" w:hAnsi="Cambria"/>
          <w:sz w:val="22"/>
          <w:szCs w:val="22"/>
        </w:rPr>
      </w:pPr>
    </w:p>
    <w:p w14:paraId="74480FFC" w14:textId="77777777" w:rsidR="002D31E7" w:rsidRDefault="002D31E7" w:rsidP="00EA50EB">
      <w:pPr>
        <w:rPr>
          <w:rFonts w:ascii="Cambria" w:hAnsi="Cambria"/>
          <w:sz w:val="22"/>
          <w:szCs w:val="22"/>
        </w:rPr>
      </w:pPr>
    </w:p>
    <w:p w14:paraId="0B9A1E1A" w14:textId="77777777" w:rsidR="002D31E7" w:rsidRDefault="002D31E7" w:rsidP="00EA50EB">
      <w:pPr>
        <w:rPr>
          <w:rFonts w:ascii="Cambria" w:hAnsi="Cambria"/>
          <w:sz w:val="22"/>
          <w:szCs w:val="22"/>
        </w:rPr>
      </w:pPr>
    </w:p>
    <w:p w14:paraId="3281801F" w14:textId="77777777" w:rsidR="00EA50EB" w:rsidRPr="002D31E7" w:rsidRDefault="00F224A2" w:rsidP="00EA50EB">
      <w:pPr>
        <w:rPr>
          <w:rFonts w:ascii="Cambria" w:hAnsi="Cambria"/>
          <w:szCs w:val="22"/>
        </w:rPr>
      </w:pPr>
      <w:r>
        <w:rPr>
          <w:rFonts w:ascii="Cambria" w:hAnsi="Cambria"/>
          <w:noProof/>
          <w:szCs w:val="22"/>
        </w:rPr>
        <mc:AlternateContent>
          <mc:Choice Requires="wps">
            <w:drawing>
              <wp:anchor distT="0" distB="0" distL="114300" distR="114300" simplePos="0" relativeHeight="251659264" behindDoc="0" locked="0" layoutInCell="1" allowOverlap="1" wp14:anchorId="04E62EFB" wp14:editId="200EF98E">
                <wp:simplePos x="0" y="0"/>
                <wp:positionH relativeFrom="column">
                  <wp:posOffset>4343400</wp:posOffset>
                </wp:positionH>
                <wp:positionV relativeFrom="paragraph">
                  <wp:posOffset>168910</wp:posOffset>
                </wp:positionV>
                <wp:extent cx="2171700" cy="1371600"/>
                <wp:effectExtent l="0" t="0" r="38100" b="25400"/>
                <wp:wrapSquare wrapText="bothSides"/>
                <wp:docPr id="3" name="Text Box 3"/>
                <wp:cNvGraphicFramePr/>
                <a:graphic xmlns:a="http://schemas.openxmlformats.org/drawingml/2006/main">
                  <a:graphicData uri="http://schemas.microsoft.com/office/word/2010/wordprocessingShape">
                    <wps:wsp>
                      <wps:cNvSpPr txBox="1"/>
                      <wps:spPr>
                        <a:xfrm>
                          <a:off x="0" y="0"/>
                          <a:ext cx="2171700" cy="1371600"/>
                        </a:xfrm>
                        <a:prstGeom prst="rect">
                          <a:avLst/>
                        </a:prstGeom>
                        <a:ln/>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2"/>
                        </a:lnRef>
                        <a:fillRef idx="1">
                          <a:schemeClr val="lt1"/>
                        </a:fillRef>
                        <a:effectRef idx="0">
                          <a:schemeClr val="accent2"/>
                        </a:effectRef>
                        <a:fontRef idx="minor">
                          <a:schemeClr val="dk1"/>
                        </a:fontRef>
                      </wps:style>
                      <wps:txbx>
                        <w:txbxContent>
                          <w:p w14:paraId="0E22DCE6" w14:textId="4453618B" w:rsidR="00F224A2" w:rsidRPr="001E0F9A" w:rsidRDefault="001E0F9A" w:rsidP="00F224A2">
                            <w:pPr>
                              <w:rPr>
                                <w:b/>
                              </w:rPr>
                            </w:pPr>
                            <w:r>
                              <w:rPr>
                                <w:b/>
                              </w:rPr>
                              <w:t>Ddx:</w:t>
                            </w:r>
                            <w:r w:rsidR="00F224A2" w:rsidRPr="001E0F9A">
                              <w:rPr>
                                <w:b/>
                              </w:rPr>
                              <w:t xml:space="preserve"> Postpartum Affective Disorders </w:t>
                            </w:r>
                          </w:p>
                          <w:p w14:paraId="6A811CDF" w14:textId="0B351D49" w:rsidR="00F224A2" w:rsidRDefault="00F224A2" w:rsidP="00F224A2">
                            <w:r>
                              <w:t xml:space="preserve">- The “Baby Blues” (not a </w:t>
                            </w:r>
                            <w:r w:rsidR="001E0F9A">
                              <w:t xml:space="preserve">true </w:t>
                            </w:r>
                            <w:r>
                              <w:t>disorder</w:t>
                            </w:r>
                            <w:r w:rsidR="001E0F9A">
                              <w:t>, but still upsetting</w:t>
                            </w:r>
                            <w:r>
                              <w:t>)</w:t>
                            </w:r>
                          </w:p>
                          <w:p w14:paraId="763D957D" w14:textId="77777777" w:rsidR="00F224A2" w:rsidRDefault="00F224A2" w:rsidP="00F224A2">
                            <w:r>
                              <w:t>- Postpartum depression</w:t>
                            </w:r>
                          </w:p>
                          <w:p w14:paraId="339CCDA1" w14:textId="77777777" w:rsidR="00F224A2" w:rsidRDefault="00F224A2" w:rsidP="00F224A2">
                            <w:r>
                              <w:t>- Postpartum psychosis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3" o:spid="_x0000_s1026" type="#_x0000_t202" style="position:absolute;margin-left:342pt;margin-top:13.3pt;width:171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" fillcolor="white [3201]" strokecolor="#c0504d [3205]" strokeweight="2pt">
                <v:textbox>
                  <w:txbxContent>
                    <w:p w14:paraId="0E22DCE6" w14:textId="4453618B" w:rsidR="00F224A2" w:rsidRPr="001E0F9A" w:rsidRDefault="001E0F9A" w:rsidP="00F224A2">
                      <w:pPr>
                        <w:rPr>
                          <w:b/>
                        </w:rPr>
                      </w:pPr>
                      <w:proofErr w:type="spellStart"/>
                      <w:r>
                        <w:rPr>
                          <w:b/>
                        </w:rPr>
                        <w:t>Ddx</w:t>
                      </w:r>
                      <w:proofErr w:type="spellEnd"/>
                      <w:r>
                        <w:rPr>
                          <w:b/>
                        </w:rPr>
                        <w:t>:</w:t>
                      </w:r>
                      <w:r w:rsidR="00F224A2" w:rsidRPr="001E0F9A">
                        <w:rPr>
                          <w:b/>
                        </w:rPr>
                        <w:t xml:space="preserve"> Postpartum Affective Disorders </w:t>
                      </w:r>
                    </w:p>
                    <w:p w14:paraId="6A811CDF" w14:textId="0B351D49" w:rsidR="00F224A2" w:rsidRDefault="00F224A2" w:rsidP="00F224A2">
                      <w:r>
                        <w:t xml:space="preserve">- The “Baby Blues” (not a </w:t>
                      </w:r>
                      <w:r w:rsidR="001E0F9A">
                        <w:t xml:space="preserve">true </w:t>
                      </w:r>
                      <w:r>
                        <w:t>disorder</w:t>
                      </w:r>
                      <w:r w:rsidR="001E0F9A">
                        <w:t>, but still upsetting</w:t>
                      </w:r>
                      <w:r>
                        <w:t>)</w:t>
                      </w:r>
                    </w:p>
                    <w:p w14:paraId="763D957D" w14:textId="77777777" w:rsidR="00F224A2" w:rsidRDefault="00F224A2" w:rsidP="00F224A2">
                      <w:r>
                        <w:t>- Postpartum depression</w:t>
                      </w:r>
                    </w:p>
                    <w:p w14:paraId="339CCDA1" w14:textId="77777777" w:rsidR="00F224A2" w:rsidRDefault="00F224A2" w:rsidP="00F224A2">
                      <w:r>
                        <w:t>- Postpartum psychosis</w:t>
                      </w:r>
                    </w:p>
                  </w:txbxContent>
                </v:textbox>
                <w10:wrap type="square"/>
              </v:shape>
            </w:pict>
          </mc:Fallback>
        </mc:AlternateContent>
      </w:r>
      <w:r w:rsidR="00DB62C1" w:rsidRPr="002D31E7">
        <w:rPr>
          <w:rFonts w:ascii="Cambria" w:hAnsi="Cambria"/>
          <w:szCs w:val="22"/>
        </w:rPr>
        <w:t xml:space="preserve">FAST FACTS: </w:t>
      </w:r>
      <w:r w:rsidR="00EA50EB" w:rsidRPr="002D31E7">
        <w:rPr>
          <w:rFonts w:ascii="Cambria" w:hAnsi="Cambria"/>
          <w:szCs w:val="22"/>
        </w:rPr>
        <w:t>Postpartum:</w:t>
      </w:r>
    </w:p>
    <w:p w14:paraId="3B439D2D" w14:textId="487EEFB5" w:rsidR="001E0F9A" w:rsidRDefault="001E0F9A" w:rsidP="00DB62C1">
      <w:pPr>
        <w:pStyle w:val="ListParagraph"/>
        <w:numPr>
          <w:ilvl w:val="0"/>
          <w:numId w:val="3"/>
        </w:numPr>
        <w:rPr>
          <w:rFonts w:ascii="Cambria" w:hAnsi="Cambria"/>
          <w:sz w:val="22"/>
          <w:szCs w:val="22"/>
        </w:rPr>
      </w:pPr>
      <w:r>
        <w:rPr>
          <w:rFonts w:ascii="Cambria" w:hAnsi="Cambria"/>
          <w:sz w:val="22"/>
          <w:szCs w:val="22"/>
        </w:rPr>
        <w:t>Prevalence 10-15% in postpartum period</w:t>
      </w:r>
    </w:p>
    <w:p w14:paraId="2D1CF357" w14:textId="77777777" w:rsidR="0038271B" w:rsidRPr="00375ACF" w:rsidRDefault="00DB62C1" w:rsidP="00DB62C1">
      <w:pPr>
        <w:pStyle w:val="ListParagraph"/>
        <w:numPr>
          <w:ilvl w:val="0"/>
          <w:numId w:val="3"/>
        </w:numPr>
        <w:rPr>
          <w:rFonts w:ascii="Cambria" w:hAnsi="Cambria"/>
          <w:sz w:val="22"/>
          <w:szCs w:val="22"/>
        </w:rPr>
      </w:pPr>
      <w:r w:rsidRPr="00375ACF">
        <w:rPr>
          <w:rFonts w:ascii="Cambria" w:hAnsi="Cambria"/>
          <w:sz w:val="22"/>
          <w:szCs w:val="22"/>
        </w:rPr>
        <w:t xml:space="preserve">The effectiveness of screening appears to be related to availability of adequate follow-up. </w:t>
      </w:r>
      <w:r w:rsidRPr="00375ACF">
        <w:rPr>
          <w:rFonts w:ascii="Cambria" w:hAnsi="Cambria"/>
          <w:i/>
          <w:sz w:val="22"/>
          <w:szCs w:val="22"/>
        </w:rPr>
        <w:t>Family doctors are the ideal continuity of care.</w:t>
      </w:r>
    </w:p>
    <w:p w14:paraId="4AB00E6C" w14:textId="77777777" w:rsidR="00ED5E55" w:rsidRPr="00375ACF" w:rsidRDefault="00ED5E55" w:rsidP="00ED5E55">
      <w:pPr>
        <w:pStyle w:val="ListParagraph"/>
        <w:widowControl w:val="0"/>
        <w:numPr>
          <w:ilvl w:val="0"/>
          <w:numId w:val="3"/>
        </w:numPr>
        <w:autoSpaceDE w:val="0"/>
        <w:autoSpaceDN w:val="0"/>
        <w:adjustRightInd w:val="0"/>
        <w:spacing w:after="240"/>
        <w:rPr>
          <w:rFonts w:ascii="Cambria" w:hAnsi="Cambria" w:cs="Times"/>
          <w:sz w:val="22"/>
          <w:szCs w:val="22"/>
        </w:rPr>
      </w:pPr>
      <w:r w:rsidRPr="00375ACF">
        <w:rPr>
          <w:rFonts w:ascii="Cambria" w:hAnsi="Cambria" w:cs="Arial"/>
          <w:sz w:val="22"/>
          <w:szCs w:val="22"/>
        </w:rPr>
        <w:t>All SSRI’s are excreted into breast milk. “Without a doubt, the baby will be exposed.”</w:t>
      </w:r>
    </w:p>
    <w:p w14:paraId="5F261974" w14:textId="447F3B01" w:rsidR="00375ACF" w:rsidRPr="00375ACF" w:rsidRDefault="001E0F9A" w:rsidP="00375ACF">
      <w:pPr>
        <w:pStyle w:val="ListParagraph"/>
        <w:widowControl w:val="0"/>
        <w:numPr>
          <w:ilvl w:val="0"/>
          <w:numId w:val="3"/>
        </w:numPr>
        <w:autoSpaceDE w:val="0"/>
        <w:autoSpaceDN w:val="0"/>
        <w:adjustRightInd w:val="0"/>
        <w:spacing w:after="240"/>
        <w:rPr>
          <w:rFonts w:ascii="Cambria" w:hAnsi="Cambria" w:cs="Times"/>
          <w:sz w:val="22"/>
          <w:szCs w:val="22"/>
        </w:rPr>
      </w:pPr>
      <w:r>
        <w:rPr>
          <w:rFonts w:ascii="Cambria" w:hAnsi="Cambria" w:cs="Arial"/>
          <w:sz w:val="22"/>
          <w:szCs w:val="22"/>
        </w:rPr>
        <w:t>“</w:t>
      </w:r>
      <w:r w:rsidR="00ED5E55" w:rsidRPr="00375ACF">
        <w:rPr>
          <w:rFonts w:ascii="Cambria" w:hAnsi="Cambria" w:cs="Arial"/>
          <w:sz w:val="22"/>
          <w:szCs w:val="22"/>
        </w:rPr>
        <w:t>A woman would have to breastfeed for 4½ years for the child to accumulate the exposure of a fetus during one month of pregnancy.</w:t>
      </w:r>
      <w:r>
        <w:rPr>
          <w:rFonts w:ascii="Cambria" w:hAnsi="Cambria" w:cs="Arial"/>
          <w:sz w:val="22"/>
          <w:szCs w:val="22"/>
        </w:rPr>
        <w:t>”</w:t>
      </w:r>
      <w:r w:rsidR="00ED5E55" w:rsidRPr="00375ACF">
        <w:rPr>
          <w:rFonts w:ascii="Cambria" w:hAnsi="Cambria" w:cs="Arial"/>
          <w:sz w:val="22"/>
          <w:szCs w:val="22"/>
        </w:rPr>
        <w:t xml:space="preserve"> (So if she took an antidepressant in pregnancy and you’re worried about exposure during breastfeeding, you’re worrying a bit late.)</w:t>
      </w:r>
    </w:p>
    <w:p w14:paraId="53AB5746" w14:textId="77777777" w:rsidR="00375ACF" w:rsidRPr="00375ACF" w:rsidRDefault="00375ACF" w:rsidP="00375ACF">
      <w:pPr>
        <w:pStyle w:val="ListParagraph"/>
        <w:widowControl w:val="0"/>
        <w:numPr>
          <w:ilvl w:val="0"/>
          <w:numId w:val="3"/>
        </w:numPr>
        <w:autoSpaceDE w:val="0"/>
        <w:autoSpaceDN w:val="0"/>
        <w:adjustRightInd w:val="0"/>
        <w:spacing w:after="240"/>
        <w:rPr>
          <w:rFonts w:ascii="Cambria" w:hAnsi="Cambria" w:cs="Times"/>
          <w:sz w:val="22"/>
          <w:szCs w:val="22"/>
        </w:rPr>
      </w:pPr>
      <w:r w:rsidRPr="00375ACF">
        <w:rPr>
          <w:rFonts w:ascii="Cambria" w:hAnsi="Cambria" w:cs="Arial"/>
          <w:sz w:val="22"/>
          <w:szCs w:val="22"/>
        </w:rPr>
        <w:t>There have been no reported adverse events in the nursing child exposed to an SSRI.</w:t>
      </w:r>
    </w:p>
    <w:p w14:paraId="6F3FF3FD" w14:textId="60076C21" w:rsidR="00ED5E55" w:rsidRPr="00470E7E" w:rsidRDefault="00375ACF" w:rsidP="00470E7E">
      <w:pPr>
        <w:pStyle w:val="ListParagraph"/>
        <w:widowControl w:val="0"/>
        <w:numPr>
          <w:ilvl w:val="0"/>
          <w:numId w:val="3"/>
        </w:numPr>
        <w:autoSpaceDE w:val="0"/>
        <w:autoSpaceDN w:val="0"/>
        <w:adjustRightInd w:val="0"/>
        <w:spacing w:after="240"/>
        <w:rPr>
          <w:rFonts w:ascii="Cambria" w:hAnsi="Cambria" w:cs="Times"/>
          <w:sz w:val="22"/>
          <w:szCs w:val="22"/>
        </w:rPr>
      </w:pPr>
      <w:r w:rsidRPr="00375ACF">
        <w:rPr>
          <w:rFonts w:ascii="Cambria" w:hAnsi="Cambria" w:cs="Arial"/>
          <w:sz w:val="22"/>
          <w:szCs w:val="22"/>
        </w:rPr>
        <w:t xml:space="preserve">There isn’t enough data for clear clinical recommendations as to which SSRI is safest during breastfeeding. Therefore there is </w:t>
      </w:r>
      <w:r w:rsidR="001E0F9A">
        <w:rPr>
          <w:rFonts w:ascii="Cambria" w:hAnsi="Cambria" w:cs="Arial"/>
          <w:sz w:val="22"/>
          <w:szCs w:val="22"/>
        </w:rPr>
        <w:t xml:space="preserve">really </w:t>
      </w:r>
      <w:r w:rsidRPr="00375ACF">
        <w:rPr>
          <w:rFonts w:ascii="Cambria" w:hAnsi="Cambria" w:cs="Arial"/>
          <w:sz w:val="22"/>
          <w:szCs w:val="22"/>
        </w:rPr>
        <w:t>no need to switch SSRIs during the breastfeeding period.</w:t>
      </w:r>
    </w:p>
    <w:p w14:paraId="03802FC5" w14:textId="77777777" w:rsidR="004452C0" w:rsidRPr="002D31E7" w:rsidRDefault="004452C0" w:rsidP="0038271B">
      <w:pPr>
        <w:rPr>
          <w:rFonts w:ascii="Cambria" w:hAnsi="Cambria"/>
          <w:szCs w:val="22"/>
        </w:rPr>
      </w:pPr>
      <w:r w:rsidRPr="002D31E7">
        <w:rPr>
          <w:rFonts w:ascii="Cambria" w:hAnsi="Cambria"/>
          <w:szCs w:val="22"/>
        </w:rPr>
        <w:t>RESOURCES FOR PHYSICIANS:</w:t>
      </w:r>
    </w:p>
    <w:p w14:paraId="374B59A6" w14:textId="77777777" w:rsidR="00B52509" w:rsidRPr="00B52509" w:rsidRDefault="00B52509" w:rsidP="00B52509">
      <w:pPr>
        <w:pStyle w:val="ListParagraph"/>
        <w:numPr>
          <w:ilvl w:val="0"/>
          <w:numId w:val="1"/>
        </w:numPr>
        <w:rPr>
          <w:rFonts w:ascii="Cambria" w:hAnsi="Cambria"/>
          <w:sz w:val="20"/>
          <w:szCs w:val="20"/>
        </w:rPr>
      </w:pPr>
      <w:r w:rsidRPr="00B52509">
        <w:rPr>
          <w:rFonts w:ascii="Cambria" w:hAnsi="Cambria"/>
          <w:b/>
          <w:sz w:val="20"/>
          <w:szCs w:val="20"/>
        </w:rPr>
        <w:t xml:space="preserve">Edinburgh scale: </w:t>
      </w:r>
      <w:hyperlink r:id="rId8" w:history="1">
        <w:r w:rsidRPr="00B52509">
          <w:rPr>
            <w:rStyle w:val="Hyperlink"/>
            <w:rFonts w:ascii="Cambria" w:hAnsi="Cambria"/>
            <w:sz w:val="20"/>
            <w:szCs w:val="20"/>
          </w:rPr>
          <w:t>http://www.fresno.ucsf.edu/pediatrics/downloads/edinburghscale.pdf</w:t>
        </w:r>
      </w:hyperlink>
    </w:p>
    <w:p w14:paraId="60BAFB23" w14:textId="77777777" w:rsidR="00B52509" w:rsidRPr="00B52509" w:rsidRDefault="00B52509" w:rsidP="00B52509">
      <w:pPr>
        <w:pStyle w:val="ListParagraph"/>
        <w:numPr>
          <w:ilvl w:val="0"/>
          <w:numId w:val="1"/>
        </w:numPr>
        <w:rPr>
          <w:rStyle w:val="Hyperlink"/>
          <w:rFonts w:ascii="Cambria" w:hAnsi="Cambria"/>
          <w:color w:val="auto"/>
          <w:sz w:val="20"/>
          <w:szCs w:val="20"/>
          <w:u w:val="none"/>
        </w:rPr>
      </w:pPr>
      <w:r w:rsidRPr="00B52509">
        <w:rPr>
          <w:rFonts w:ascii="Cambria" w:hAnsi="Cambria"/>
          <w:b/>
          <w:sz w:val="20"/>
          <w:szCs w:val="20"/>
        </w:rPr>
        <w:t>CES-D:</w:t>
      </w:r>
      <w:r w:rsidRPr="00B52509">
        <w:rPr>
          <w:rFonts w:ascii="Cambria" w:hAnsi="Cambria"/>
          <w:sz w:val="20"/>
          <w:szCs w:val="20"/>
        </w:rPr>
        <w:t xml:space="preserve"> </w:t>
      </w:r>
      <w:hyperlink r:id="rId9" w:history="1">
        <w:r w:rsidRPr="00B52509">
          <w:rPr>
            <w:rStyle w:val="Hyperlink"/>
            <w:rFonts w:ascii="Cambria" w:hAnsi="Cambria"/>
            <w:sz w:val="20"/>
            <w:szCs w:val="20"/>
          </w:rPr>
          <w:t>http://www.mededppd.org/CES-D, NIMH.pdf</w:t>
        </w:r>
      </w:hyperlink>
    </w:p>
    <w:p w14:paraId="004152A6" w14:textId="6E04D43F" w:rsidR="00B52509" w:rsidRPr="00B52509" w:rsidRDefault="00B52509" w:rsidP="00B52509">
      <w:pPr>
        <w:numPr>
          <w:ilvl w:val="0"/>
          <w:numId w:val="1"/>
        </w:numPr>
        <w:shd w:val="clear" w:color="auto" w:fill="FFFFFF"/>
        <w:spacing w:line="294" w:lineRule="atLeast"/>
        <w:rPr>
          <w:rFonts w:ascii="Cambria" w:eastAsia="Times New Roman" w:hAnsi="Cambria" w:cs="Arial"/>
          <w:color w:val="222222"/>
          <w:sz w:val="20"/>
          <w:szCs w:val="20"/>
        </w:rPr>
      </w:pPr>
      <w:r w:rsidRPr="00B52509">
        <w:rPr>
          <w:rFonts w:ascii="Cambria" w:eastAsia="Times New Roman" w:hAnsi="Cambria" w:cs="Arial"/>
          <w:b/>
          <w:color w:val="222222"/>
          <w:sz w:val="20"/>
          <w:szCs w:val="20"/>
        </w:rPr>
        <w:t>Postpartum Depression Screening Scale (PDSS)</w:t>
      </w:r>
      <w:r w:rsidRPr="00B52509">
        <w:rPr>
          <w:rFonts w:ascii="Cambria" w:eastAsia="Times New Roman" w:hAnsi="Cambria" w:cs="Arial"/>
          <w:color w:val="222222"/>
          <w:sz w:val="20"/>
          <w:szCs w:val="20"/>
        </w:rPr>
        <w:t xml:space="preserve"> –</w:t>
      </w:r>
      <w:r>
        <w:rPr>
          <w:rFonts w:ascii="Cambria" w:eastAsia="Times New Roman" w:hAnsi="Cambria" w:cs="Arial"/>
          <w:color w:val="222222"/>
          <w:sz w:val="20"/>
          <w:szCs w:val="20"/>
        </w:rPr>
        <w:t xml:space="preserve"> C</w:t>
      </w:r>
      <w:r w:rsidRPr="00B52509">
        <w:rPr>
          <w:rFonts w:ascii="Cambria" w:eastAsia="Times New Roman" w:hAnsi="Cambria" w:cs="Arial"/>
          <w:color w:val="222222"/>
          <w:sz w:val="20"/>
          <w:szCs w:val="20"/>
        </w:rPr>
        <w:t>osts $65, but it’s another you might hear about.</w:t>
      </w:r>
    </w:p>
    <w:p w14:paraId="67B5399C" w14:textId="77777777" w:rsidR="0038271B" w:rsidRPr="00B52509" w:rsidRDefault="00DB62C1" w:rsidP="0038271B">
      <w:pPr>
        <w:pStyle w:val="ListParagraph"/>
        <w:numPr>
          <w:ilvl w:val="0"/>
          <w:numId w:val="1"/>
        </w:numPr>
        <w:rPr>
          <w:rFonts w:ascii="Cambria" w:hAnsi="Cambria"/>
          <w:sz w:val="20"/>
          <w:szCs w:val="20"/>
        </w:rPr>
      </w:pPr>
      <w:r w:rsidRPr="00B52509">
        <w:rPr>
          <w:rFonts w:ascii="Cambria" w:hAnsi="Cambria"/>
          <w:i/>
          <w:sz w:val="20"/>
          <w:szCs w:val="20"/>
        </w:rPr>
        <w:t xml:space="preserve">Postpartum Progress. </w:t>
      </w:r>
      <w:r w:rsidR="0038271B" w:rsidRPr="00B52509">
        <w:rPr>
          <w:rFonts w:ascii="Cambria" w:hAnsi="Cambria"/>
          <w:sz w:val="20"/>
          <w:szCs w:val="20"/>
        </w:rPr>
        <w:t>This website is extremely user-friendly and informational, and</w:t>
      </w:r>
      <w:r w:rsidR="00EA50EB" w:rsidRPr="00B52509">
        <w:rPr>
          <w:rFonts w:ascii="Cambria" w:hAnsi="Cambria"/>
          <w:sz w:val="20"/>
          <w:szCs w:val="20"/>
        </w:rPr>
        <w:t xml:space="preserve"> it</w:t>
      </w:r>
      <w:r w:rsidR="0038271B" w:rsidRPr="00B52509">
        <w:rPr>
          <w:rFonts w:ascii="Cambria" w:hAnsi="Cambria"/>
          <w:sz w:val="20"/>
          <w:szCs w:val="20"/>
        </w:rPr>
        <w:t xml:space="preserve"> includes resources for patients and doctors: </w:t>
      </w:r>
      <w:hyperlink r:id="rId10" w:history="1">
        <w:r w:rsidR="0038271B" w:rsidRPr="00B52509">
          <w:rPr>
            <w:rStyle w:val="Hyperlink"/>
            <w:rFonts w:ascii="Cambria" w:hAnsi="Cambria"/>
            <w:sz w:val="20"/>
            <w:szCs w:val="20"/>
          </w:rPr>
          <w:t>http://www.postpartumprogress.com/</w:t>
        </w:r>
      </w:hyperlink>
      <w:r w:rsidRPr="00B52509">
        <w:rPr>
          <w:rFonts w:ascii="Cambria" w:hAnsi="Cambria"/>
          <w:sz w:val="20"/>
          <w:szCs w:val="20"/>
        </w:rPr>
        <w:t xml:space="preserve">. </w:t>
      </w:r>
      <w:r w:rsidR="004452C0" w:rsidRPr="00B52509">
        <w:rPr>
          <w:rFonts w:ascii="Cambria" w:hAnsi="Cambria"/>
          <w:sz w:val="20"/>
          <w:szCs w:val="20"/>
        </w:rPr>
        <w:t>(</w:t>
      </w:r>
      <w:r w:rsidRPr="00B52509">
        <w:rPr>
          <w:rFonts w:ascii="Cambria" w:hAnsi="Cambria"/>
          <w:sz w:val="20"/>
          <w:szCs w:val="20"/>
        </w:rPr>
        <w:t xml:space="preserve">Many of the links on these hand-outs come </w:t>
      </w:r>
      <w:r w:rsidR="0038271B" w:rsidRPr="00B52509">
        <w:rPr>
          <w:rFonts w:ascii="Cambria" w:hAnsi="Cambria"/>
          <w:sz w:val="20"/>
          <w:szCs w:val="20"/>
        </w:rPr>
        <w:t>from this website.)</w:t>
      </w:r>
    </w:p>
    <w:p w14:paraId="05DC3DF0" w14:textId="77777777" w:rsidR="002D31E7" w:rsidRPr="00B52509" w:rsidRDefault="00EA50EB" w:rsidP="002D31E7">
      <w:pPr>
        <w:pStyle w:val="ListParagraph"/>
        <w:numPr>
          <w:ilvl w:val="0"/>
          <w:numId w:val="1"/>
        </w:numPr>
        <w:rPr>
          <w:rFonts w:ascii="Cambria" w:hAnsi="Cambria"/>
          <w:sz w:val="20"/>
          <w:szCs w:val="20"/>
        </w:rPr>
      </w:pPr>
      <w:r w:rsidRPr="00B52509">
        <w:rPr>
          <w:rFonts w:ascii="Cambria" w:hAnsi="Cambria"/>
          <w:sz w:val="20"/>
          <w:szCs w:val="20"/>
        </w:rPr>
        <w:t xml:space="preserve">Printable hand-out for patients from the AAFP (in addition to the handout I’ve made): </w:t>
      </w:r>
      <w:hyperlink r:id="rId11" w:history="1">
        <w:r w:rsidRPr="00B52509">
          <w:rPr>
            <w:rStyle w:val="Hyperlink"/>
            <w:rFonts w:ascii="Cambria" w:hAnsi="Cambria"/>
            <w:sz w:val="20"/>
            <w:szCs w:val="20"/>
          </w:rPr>
          <w:t>http://www.aafp.org/dam/AAFP/documents/patient_care/nrn/more-than-blues.pdf</w:t>
        </w:r>
      </w:hyperlink>
    </w:p>
    <w:p w14:paraId="6D40DBE7" w14:textId="77777777" w:rsidR="002D31E7" w:rsidRPr="00B52509" w:rsidRDefault="002D31E7" w:rsidP="002D31E7">
      <w:pPr>
        <w:pStyle w:val="ListParagraph"/>
        <w:numPr>
          <w:ilvl w:val="0"/>
          <w:numId w:val="1"/>
        </w:numPr>
        <w:rPr>
          <w:rFonts w:ascii="Cambria" w:hAnsi="Cambria"/>
          <w:sz w:val="20"/>
          <w:szCs w:val="20"/>
        </w:rPr>
      </w:pPr>
      <w:r w:rsidRPr="00B52509">
        <w:rPr>
          <w:rFonts w:ascii="Cambria" w:hAnsi="Cambria"/>
          <w:sz w:val="20"/>
          <w:szCs w:val="20"/>
        </w:rPr>
        <w:t xml:space="preserve">California Teratogenicity Information Service </w:t>
      </w:r>
      <w:r w:rsidRPr="00B52509">
        <w:rPr>
          <w:rFonts w:ascii="Cambria" w:hAnsi="Cambria"/>
          <w:b/>
          <w:sz w:val="20"/>
          <w:szCs w:val="20"/>
        </w:rPr>
        <w:t>1-800-532-3749  (</w:t>
      </w:r>
      <w:r w:rsidRPr="00B52509">
        <w:rPr>
          <w:rFonts w:ascii="Cambria" w:hAnsi="Cambria"/>
          <w:sz w:val="20"/>
          <w:szCs w:val="20"/>
        </w:rPr>
        <w:t>Based at UCSD. They also have a breastfeeding expert whose number they can give you. )</w:t>
      </w:r>
    </w:p>
    <w:p w14:paraId="6C412434" w14:textId="77777777" w:rsidR="002D31E7" w:rsidRPr="00B52509" w:rsidRDefault="00C37B9A" w:rsidP="0038271B">
      <w:pPr>
        <w:pStyle w:val="ListParagraph"/>
        <w:numPr>
          <w:ilvl w:val="0"/>
          <w:numId w:val="1"/>
        </w:numPr>
        <w:rPr>
          <w:rFonts w:ascii="Cambria" w:hAnsi="Cambria"/>
          <w:sz w:val="20"/>
          <w:szCs w:val="20"/>
        </w:rPr>
      </w:pPr>
      <w:r w:rsidRPr="00B52509">
        <w:rPr>
          <w:rFonts w:ascii="Cambria" w:hAnsi="Cambria"/>
          <w:sz w:val="20"/>
          <w:szCs w:val="20"/>
        </w:rPr>
        <w:t xml:space="preserve">Maternal depression and anxiety research (if you’re interested!): </w:t>
      </w:r>
      <w:hyperlink r:id="rId12" w:history="1">
        <w:r w:rsidRPr="00B52509">
          <w:rPr>
            <w:rStyle w:val="Hyperlink"/>
            <w:rFonts w:ascii="Cambria" w:hAnsi="Cambria"/>
            <w:sz w:val="20"/>
            <w:szCs w:val="20"/>
          </w:rPr>
          <w:t>http://www.postpartumprogress.com/scientific-research</w:t>
        </w:r>
      </w:hyperlink>
    </w:p>
    <w:p w14:paraId="75B6A44C" w14:textId="77777777" w:rsidR="00F10063" w:rsidRPr="00375ACF" w:rsidRDefault="00F10063">
      <w:pPr>
        <w:rPr>
          <w:rFonts w:ascii="Cambria" w:hAnsi="Cambria"/>
          <w:sz w:val="22"/>
          <w:szCs w:val="22"/>
        </w:rPr>
      </w:pPr>
    </w:p>
    <w:p w14:paraId="7AC9ECF2" w14:textId="77777777" w:rsidR="00DB62C1" w:rsidRPr="00375ACF" w:rsidRDefault="00DB62C1">
      <w:pPr>
        <w:rPr>
          <w:rFonts w:ascii="Cambria" w:hAnsi="Cambria"/>
          <w:sz w:val="22"/>
          <w:szCs w:val="22"/>
          <w:u w:val="single"/>
        </w:rPr>
      </w:pPr>
      <w:r w:rsidRPr="00375ACF">
        <w:rPr>
          <w:rFonts w:ascii="Cambria" w:hAnsi="Cambria"/>
          <w:sz w:val="22"/>
          <w:szCs w:val="22"/>
          <w:u w:val="single"/>
        </w:rPr>
        <w:t>References:</w:t>
      </w:r>
    </w:p>
    <w:p w14:paraId="2F93EB23" w14:textId="77777777" w:rsidR="00DB62C1" w:rsidRPr="00375ACF" w:rsidRDefault="00DB62C1">
      <w:pPr>
        <w:rPr>
          <w:rFonts w:ascii="Cambria" w:hAnsi="Cambria"/>
          <w:sz w:val="22"/>
          <w:szCs w:val="22"/>
        </w:rPr>
      </w:pPr>
    </w:p>
    <w:p w14:paraId="58B074DB" w14:textId="77777777" w:rsidR="00DB62C1" w:rsidRPr="00375ACF" w:rsidRDefault="00AF4E03" w:rsidP="00DB62C1">
      <w:pPr>
        <w:rPr>
          <w:rFonts w:ascii="Cambria" w:hAnsi="Cambria"/>
          <w:sz w:val="22"/>
          <w:szCs w:val="22"/>
        </w:rPr>
      </w:pPr>
      <w:r w:rsidRPr="00375ACF">
        <w:rPr>
          <w:rFonts w:ascii="Cambria" w:hAnsi="Cambria"/>
          <w:sz w:val="22"/>
          <w:szCs w:val="22"/>
        </w:rPr>
        <w:t xml:space="preserve">- </w:t>
      </w:r>
      <w:r w:rsidR="00DB62C1" w:rsidRPr="00375ACF">
        <w:rPr>
          <w:rFonts w:ascii="Cambria" w:hAnsi="Cambria"/>
          <w:sz w:val="22"/>
          <w:szCs w:val="22"/>
        </w:rPr>
        <w:t xml:space="preserve">AAFP 2014 Scientific Assembly Needs Assessment : Postpartum depression. (Internet). </w:t>
      </w:r>
      <w:hyperlink r:id="rId13" w:history="1">
        <w:r w:rsidR="00DB62C1" w:rsidRPr="00375ACF">
          <w:rPr>
            <w:rStyle w:val="Hyperlink"/>
            <w:rFonts w:ascii="Cambria" w:hAnsi="Cambria"/>
            <w:sz w:val="22"/>
            <w:szCs w:val="22"/>
          </w:rPr>
          <w:t>http://www.aafp.org/dam/AAFP/documents/events/assembly/needs/repfem-postpartum-depression.pdf</w:t>
        </w:r>
      </w:hyperlink>
      <w:r w:rsidR="00DB62C1" w:rsidRPr="00375ACF">
        <w:rPr>
          <w:rFonts w:ascii="Cambria" w:hAnsi="Cambria"/>
          <w:sz w:val="22"/>
          <w:szCs w:val="22"/>
        </w:rPr>
        <w:t>. Accessed 2/3/2014.</w:t>
      </w:r>
    </w:p>
    <w:p w14:paraId="047FD8EB" w14:textId="77777777" w:rsidR="00470E7E" w:rsidRDefault="00AF4E03" w:rsidP="00DB62C1">
      <w:pPr>
        <w:rPr>
          <w:rFonts w:ascii="Cambria" w:hAnsi="Cambria"/>
          <w:sz w:val="22"/>
          <w:szCs w:val="22"/>
        </w:rPr>
      </w:pPr>
      <w:r w:rsidRPr="00375ACF">
        <w:rPr>
          <w:rFonts w:ascii="Cambria" w:hAnsi="Cambria"/>
          <w:sz w:val="22"/>
          <w:szCs w:val="22"/>
        </w:rPr>
        <w:t xml:space="preserve">- AAFP Postpartum Depression in Primary Care: Translating Screening and Management (TRIPPD). </w:t>
      </w:r>
      <w:hyperlink r:id="rId14" w:history="1">
        <w:r w:rsidRPr="00375ACF">
          <w:rPr>
            <w:rStyle w:val="Hyperlink"/>
            <w:rFonts w:ascii="Cambria" w:hAnsi="Cambria"/>
            <w:sz w:val="22"/>
            <w:szCs w:val="22"/>
          </w:rPr>
          <w:t>http://www.aafp.org/patient-care/nrn/studies/all/trippd.html</w:t>
        </w:r>
      </w:hyperlink>
      <w:r w:rsidR="00C37B9A">
        <w:rPr>
          <w:rFonts w:ascii="Cambria" w:hAnsi="Cambria"/>
          <w:sz w:val="22"/>
          <w:szCs w:val="22"/>
        </w:rPr>
        <w:t>; and:</w:t>
      </w:r>
      <w:r w:rsidR="00470E7E">
        <w:rPr>
          <w:rFonts w:ascii="Cambria" w:hAnsi="Cambria"/>
          <w:sz w:val="22"/>
          <w:szCs w:val="22"/>
        </w:rPr>
        <w:t xml:space="preserve"> </w:t>
      </w:r>
      <w:hyperlink r:id="rId15" w:history="1">
        <w:r w:rsidR="00470E7E" w:rsidRPr="00C37B9A">
          <w:rPr>
            <w:rStyle w:val="Hyperlink"/>
            <w:rFonts w:ascii="Cambria" w:hAnsi="Cambria"/>
            <w:sz w:val="22"/>
            <w:szCs w:val="22"/>
          </w:rPr>
          <w:t>http://www.aafp.org/dam/AAFP/documents/patient_care/nrn/ppd-teaching-slides.pdf</w:t>
        </w:r>
      </w:hyperlink>
    </w:p>
    <w:p w14:paraId="37B15D4E" w14:textId="77777777" w:rsidR="00497047" w:rsidRPr="00497047" w:rsidRDefault="00C37B9A" w:rsidP="00497047">
      <w:pPr>
        <w:rPr>
          <w:rFonts w:ascii="Cambria" w:hAnsi="Cambria"/>
          <w:b/>
          <w:bCs/>
          <w:sz w:val="22"/>
          <w:szCs w:val="22"/>
        </w:rPr>
      </w:pPr>
      <w:r>
        <w:rPr>
          <w:rFonts w:ascii="Cambria" w:hAnsi="Cambria"/>
          <w:sz w:val="22"/>
          <w:szCs w:val="22"/>
        </w:rPr>
        <w:t xml:space="preserve">- </w:t>
      </w:r>
      <w:r w:rsidR="00497047" w:rsidRPr="00497047">
        <w:rPr>
          <w:rFonts w:ascii="Cambria" w:hAnsi="Cambria"/>
          <w:b/>
          <w:bCs/>
          <w:sz w:val="22"/>
          <w:szCs w:val="22"/>
        </w:rPr>
        <w:t>Depression During Pregnancy: Treatment Recommendations</w:t>
      </w:r>
      <w:r w:rsidR="00497047">
        <w:rPr>
          <w:rFonts w:ascii="Cambria" w:hAnsi="Cambria"/>
          <w:b/>
          <w:bCs/>
          <w:sz w:val="22"/>
          <w:szCs w:val="22"/>
        </w:rPr>
        <w:t xml:space="preserve"> </w:t>
      </w:r>
      <w:r w:rsidR="00497047" w:rsidRPr="00497047">
        <w:rPr>
          <w:rFonts w:ascii="Cambria" w:hAnsi="Cambria"/>
          <w:i/>
          <w:iCs/>
          <w:sz w:val="22"/>
          <w:szCs w:val="22"/>
        </w:rPr>
        <w:t>A Joint Report from APA and ACOG</w:t>
      </w:r>
      <w:r w:rsidR="00497047">
        <w:rPr>
          <w:rFonts w:ascii="Cambria" w:hAnsi="Cambria"/>
          <w:b/>
          <w:bCs/>
          <w:sz w:val="22"/>
          <w:szCs w:val="22"/>
        </w:rPr>
        <w:t xml:space="preserve">. </w:t>
      </w:r>
      <w:r w:rsidR="00497047" w:rsidRPr="00497047">
        <w:rPr>
          <w:rFonts w:ascii="Cambria" w:hAnsi="Cambria"/>
          <w:sz w:val="22"/>
          <w:szCs w:val="22"/>
        </w:rPr>
        <w:t>August 21, 2009</w:t>
      </w:r>
    </w:p>
    <w:p w14:paraId="2A553A13" w14:textId="77777777" w:rsidR="00C37B9A" w:rsidRDefault="00C37B9A" w:rsidP="00DB62C1">
      <w:pPr>
        <w:rPr>
          <w:rFonts w:ascii="Cambria" w:hAnsi="Cambria"/>
          <w:sz w:val="22"/>
          <w:szCs w:val="22"/>
        </w:rPr>
      </w:pPr>
    </w:p>
    <w:p w14:paraId="22A1C259" w14:textId="77777777" w:rsidR="002D31E7" w:rsidRPr="00375ACF" w:rsidRDefault="002D31E7" w:rsidP="00DB62C1">
      <w:pPr>
        <w:rPr>
          <w:rFonts w:ascii="Cambria" w:hAnsi="Cambria"/>
          <w:sz w:val="22"/>
          <w:szCs w:val="22"/>
        </w:rPr>
      </w:pPr>
    </w:p>
    <w:p w14:paraId="32A982D6" w14:textId="77777777" w:rsidR="00F10063" w:rsidRPr="00375ACF" w:rsidRDefault="00F10063">
      <w:pPr>
        <w:rPr>
          <w:rFonts w:ascii="Cambria" w:hAnsi="Cambria"/>
          <w:sz w:val="22"/>
          <w:szCs w:val="22"/>
        </w:rPr>
      </w:pPr>
      <w:r w:rsidRPr="00375ACF">
        <w:rPr>
          <w:rFonts w:ascii="Cambria" w:hAnsi="Cambria"/>
          <w:sz w:val="22"/>
          <w:szCs w:val="22"/>
        </w:rPr>
        <w:br w:type="page"/>
      </w:r>
    </w:p>
    <w:p w14:paraId="1A8E5CC8" w14:textId="628A30B5" w:rsidR="0088779F" w:rsidRDefault="0088779F">
      <w:pPr>
        <w:rPr>
          <w:rFonts w:ascii="Cambria" w:hAnsi="Cambria"/>
          <w:b/>
          <w:sz w:val="32"/>
          <w:szCs w:val="22"/>
        </w:rPr>
      </w:pPr>
      <w:r>
        <w:rPr>
          <w:rFonts w:ascii="Cambria" w:hAnsi="Cambria"/>
          <w:b/>
          <w:sz w:val="32"/>
          <w:szCs w:val="22"/>
        </w:rPr>
        <w:lastRenderedPageBreak/>
        <w:t>For patients:</w:t>
      </w:r>
    </w:p>
    <w:p w14:paraId="2C0D0F8E" w14:textId="54E18605" w:rsidR="001E335E" w:rsidRPr="00470E7E" w:rsidRDefault="00C0614A">
      <w:pPr>
        <w:rPr>
          <w:rFonts w:ascii="Cambria" w:hAnsi="Cambria"/>
          <w:b/>
          <w:sz w:val="32"/>
          <w:szCs w:val="22"/>
        </w:rPr>
      </w:pPr>
      <w:r w:rsidRPr="00470E7E">
        <w:rPr>
          <w:rFonts w:ascii="Cambria" w:hAnsi="Cambria"/>
          <w:b/>
          <w:sz w:val="32"/>
          <w:szCs w:val="22"/>
        </w:rPr>
        <w:t>PREGNANCY AND DEPRESSION: WHAT YOU SHOULD KNOW</w:t>
      </w:r>
    </w:p>
    <w:p w14:paraId="0C1A7CD3" w14:textId="77777777" w:rsidR="00C0614A" w:rsidRPr="00375ACF" w:rsidRDefault="00C0614A">
      <w:pPr>
        <w:rPr>
          <w:rFonts w:ascii="Cambria" w:hAnsi="Cambria"/>
          <w:sz w:val="22"/>
          <w:szCs w:val="22"/>
        </w:rPr>
      </w:pPr>
    </w:p>
    <w:p w14:paraId="6F337401" w14:textId="1C7583F0" w:rsidR="00C37B9A" w:rsidRDefault="00C0614A">
      <w:pPr>
        <w:rPr>
          <w:rFonts w:ascii="Cambria" w:hAnsi="Cambria"/>
          <w:sz w:val="22"/>
          <w:szCs w:val="22"/>
        </w:rPr>
      </w:pPr>
      <w:r w:rsidRPr="00375ACF">
        <w:rPr>
          <w:rFonts w:ascii="Cambria" w:hAnsi="Cambria"/>
          <w:sz w:val="22"/>
          <w:szCs w:val="22"/>
        </w:rPr>
        <w:t xml:space="preserve">Use of antidepressant medicines (such as Prozac, Zoloft, Paxil) during pregnancy is complicated and controversial. The important thing to know is this: Depression during pregnancy </w:t>
      </w:r>
      <w:r w:rsidRPr="00375ACF">
        <w:rPr>
          <w:rFonts w:ascii="Cambria" w:hAnsi="Cambria"/>
          <w:i/>
          <w:sz w:val="22"/>
          <w:szCs w:val="22"/>
        </w:rPr>
        <w:t>should</w:t>
      </w:r>
      <w:r w:rsidRPr="00375ACF">
        <w:rPr>
          <w:rFonts w:ascii="Cambria" w:hAnsi="Cambria"/>
          <w:sz w:val="22"/>
          <w:szCs w:val="22"/>
        </w:rPr>
        <w:t xml:space="preserve"> be treated</w:t>
      </w:r>
      <w:r w:rsidR="001E0F9A">
        <w:rPr>
          <w:rFonts w:ascii="Cambria" w:hAnsi="Cambria"/>
          <w:sz w:val="22"/>
          <w:szCs w:val="22"/>
        </w:rPr>
        <w:t xml:space="preserve"> with counseling, medications, or both. </w:t>
      </w:r>
      <w:r w:rsidRPr="00375ACF">
        <w:rPr>
          <w:rFonts w:ascii="Cambria" w:hAnsi="Cambria"/>
          <w:sz w:val="22"/>
          <w:szCs w:val="22"/>
        </w:rPr>
        <w:t>While some studi</w:t>
      </w:r>
      <w:r w:rsidR="001E0F9A">
        <w:rPr>
          <w:rFonts w:ascii="Cambria" w:hAnsi="Cambria"/>
          <w:sz w:val="22"/>
          <w:szCs w:val="22"/>
        </w:rPr>
        <w:t>es have shown risks to the baby</w:t>
      </w:r>
      <w:r w:rsidRPr="00375ACF">
        <w:rPr>
          <w:rFonts w:ascii="Cambria" w:hAnsi="Cambria"/>
          <w:sz w:val="22"/>
          <w:szCs w:val="22"/>
        </w:rPr>
        <w:t xml:space="preserve"> from </w:t>
      </w:r>
      <w:r w:rsidR="00470E7E">
        <w:rPr>
          <w:rFonts w:ascii="Cambria" w:hAnsi="Cambria"/>
          <w:sz w:val="22"/>
          <w:szCs w:val="22"/>
        </w:rPr>
        <w:t xml:space="preserve">certain antidepressants, </w:t>
      </w:r>
      <w:r w:rsidR="00470E7E" w:rsidRPr="00470E7E">
        <w:rPr>
          <w:rFonts w:ascii="Cambria" w:hAnsi="Cambria"/>
          <w:b/>
          <w:i/>
          <w:sz w:val="22"/>
          <w:szCs w:val="22"/>
        </w:rPr>
        <w:t>healthy babies born to mothers taking SSRIs are the rule, not the exception.</w:t>
      </w:r>
      <w:r w:rsidR="00470E7E">
        <w:rPr>
          <w:rFonts w:ascii="Cambria" w:hAnsi="Cambria"/>
          <w:i/>
          <w:sz w:val="22"/>
          <w:szCs w:val="22"/>
        </w:rPr>
        <w:t xml:space="preserve"> </w:t>
      </w:r>
      <w:r w:rsidR="00470E7E">
        <w:rPr>
          <w:rFonts w:ascii="Cambria" w:hAnsi="Cambria"/>
          <w:sz w:val="22"/>
          <w:szCs w:val="22"/>
        </w:rPr>
        <w:t>It is generally thought to be r</w:t>
      </w:r>
      <w:r w:rsidRPr="00375ACF">
        <w:rPr>
          <w:rFonts w:ascii="Cambria" w:hAnsi="Cambria"/>
          <w:sz w:val="22"/>
          <w:szCs w:val="22"/>
        </w:rPr>
        <w:t>iskier for the mother and the baby to leave maternal depression untreated. Therefore you should continue or start taking antidepressants medications if your doctor recommends it. This is a decision you and your doctor can make together.</w:t>
      </w:r>
      <w:r w:rsidR="00C37B9A">
        <w:rPr>
          <w:rFonts w:ascii="Cambria" w:hAnsi="Cambria"/>
          <w:sz w:val="22"/>
          <w:szCs w:val="22"/>
        </w:rPr>
        <w:t xml:space="preserve"> </w:t>
      </w:r>
    </w:p>
    <w:p w14:paraId="23F643E6" w14:textId="77777777" w:rsidR="00C37B9A" w:rsidRDefault="00C37B9A">
      <w:pPr>
        <w:rPr>
          <w:rFonts w:ascii="Cambria" w:hAnsi="Cambria"/>
          <w:sz w:val="22"/>
          <w:szCs w:val="22"/>
        </w:rPr>
      </w:pPr>
    </w:p>
    <w:p w14:paraId="7A2FE5C3" w14:textId="77777777" w:rsidR="0088779F" w:rsidRDefault="0088779F">
      <w:pPr>
        <w:rPr>
          <w:rFonts w:ascii="Cambria" w:hAnsi="Cambria"/>
          <w:sz w:val="22"/>
          <w:szCs w:val="22"/>
        </w:rPr>
      </w:pPr>
    </w:p>
    <w:p w14:paraId="39979A02" w14:textId="77777777" w:rsidR="00C0614A" w:rsidRDefault="00C37B9A">
      <w:pPr>
        <w:rPr>
          <w:rFonts w:ascii="Cambria" w:hAnsi="Cambria"/>
          <w:sz w:val="22"/>
          <w:szCs w:val="22"/>
        </w:rPr>
      </w:pPr>
      <w:r>
        <w:rPr>
          <w:rFonts w:ascii="Cambria" w:hAnsi="Cambria"/>
          <w:sz w:val="22"/>
          <w:szCs w:val="22"/>
        </w:rPr>
        <w:t>A few things to know:</w:t>
      </w:r>
    </w:p>
    <w:p w14:paraId="07FC1533" w14:textId="77777777" w:rsidR="00470E7E" w:rsidRDefault="00470E7E">
      <w:pPr>
        <w:rPr>
          <w:rFonts w:ascii="Cambria" w:hAnsi="Cambria"/>
          <w:sz w:val="22"/>
          <w:szCs w:val="22"/>
        </w:rPr>
      </w:pPr>
    </w:p>
    <w:p w14:paraId="6CC5EA2A" w14:textId="0B8C6E20" w:rsidR="00470E7E" w:rsidRDefault="00470E7E" w:rsidP="00470E7E">
      <w:pPr>
        <w:pStyle w:val="ListParagraph"/>
        <w:numPr>
          <w:ilvl w:val="0"/>
          <w:numId w:val="6"/>
        </w:numPr>
        <w:rPr>
          <w:rFonts w:ascii="Cambria" w:hAnsi="Cambria"/>
          <w:szCs w:val="22"/>
        </w:rPr>
      </w:pPr>
      <w:r w:rsidRPr="00470E7E">
        <w:rPr>
          <w:rFonts w:ascii="Cambria" w:hAnsi="Cambria"/>
          <w:b/>
          <w:sz w:val="28"/>
          <w:szCs w:val="22"/>
        </w:rPr>
        <w:t>If you are taking Paroxetine (Paxil)</w:t>
      </w:r>
      <w:r w:rsidRPr="00470E7E">
        <w:rPr>
          <w:rFonts w:ascii="Cambria" w:hAnsi="Cambria"/>
          <w:sz w:val="28"/>
          <w:szCs w:val="22"/>
        </w:rPr>
        <w:t xml:space="preserve"> </w:t>
      </w:r>
      <w:r w:rsidRPr="00470E7E">
        <w:rPr>
          <w:rFonts w:ascii="Cambria" w:hAnsi="Cambria"/>
          <w:szCs w:val="22"/>
        </w:rPr>
        <w:sym w:font="Wingdings" w:char="F0E0"/>
      </w:r>
      <w:r>
        <w:rPr>
          <w:rFonts w:ascii="Cambria" w:hAnsi="Cambria"/>
          <w:szCs w:val="22"/>
        </w:rPr>
        <w:t xml:space="preserve"> Your doctor will probably recommend that you switch to a different medication, or </w:t>
      </w:r>
      <w:r w:rsidR="001E0F9A">
        <w:rPr>
          <w:rFonts w:ascii="Cambria" w:hAnsi="Cambria"/>
          <w:szCs w:val="22"/>
        </w:rPr>
        <w:t>gradually stop taking meds</w:t>
      </w:r>
      <w:r>
        <w:rPr>
          <w:rFonts w:ascii="Cambria" w:hAnsi="Cambria"/>
          <w:szCs w:val="22"/>
        </w:rPr>
        <w:t xml:space="preserve"> (if you have other effective ways to manage your depression).  This is because a few studies have shown some small increases in heart problems </w:t>
      </w:r>
      <w:r w:rsidR="00C37B9A">
        <w:rPr>
          <w:rFonts w:ascii="Cambria" w:hAnsi="Cambria"/>
          <w:szCs w:val="22"/>
        </w:rPr>
        <w:t xml:space="preserve">in babies born to mothers taking Paxil. </w:t>
      </w:r>
    </w:p>
    <w:p w14:paraId="7FB546A3" w14:textId="77777777" w:rsidR="00C37B9A" w:rsidRDefault="00C37B9A" w:rsidP="00470E7E">
      <w:pPr>
        <w:pStyle w:val="ListParagraph"/>
        <w:numPr>
          <w:ilvl w:val="0"/>
          <w:numId w:val="6"/>
        </w:numPr>
        <w:rPr>
          <w:rFonts w:ascii="Cambria" w:hAnsi="Cambria"/>
          <w:szCs w:val="22"/>
        </w:rPr>
      </w:pPr>
      <w:r>
        <w:rPr>
          <w:rFonts w:ascii="Cambria" w:hAnsi="Cambria"/>
          <w:b/>
          <w:sz w:val="28"/>
          <w:szCs w:val="22"/>
        </w:rPr>
        <w:t>If you take an antidepressant during the end of your pregnancy</w:t>
      </w:r>
      <w:r w:rsidRPr="00C37B9A">
        <w:rPr>
          <w:rFonts w:ascii="Cambria" w:hAnsi="Cambria"/>
          <w:b/>
          <w:sz w:val="28"/>
          <w:szCs w:val="22"/>
        </w:rPr>
        <w:sym w:font="Wingdings" w:char="F0E0"/>
      </w:r>
      <w:r>
        <w:rPr>
          <w:rFonts w:ascii="Cambria" w:hAnsi="Cambria"/>
          <w:b/>
          <w:sz w:val="28"/>
          <w:szCs w:val="22"/>
        </w:rPr>
        <w:t xml:space="preserve"> </w:t>
      </w:r>
      <w:r>
        <w:rPr>
          <w:rFonts w:ascii="Cambria" w:hAnsi="Cambria"/>
          <w:szCs w:val="22"/>
        </w:rPr>
        <w:t>Your baby might be slightly more irritable or cry more than other babies. Generally this should be mild and will not last more than a week or two.</w:t>
      </w:r>
    </w:p>
    <w:p w14:paraId="6863E54E" w14:textId="77777777" w:rsidR="00C37B9A" w:rsidRPr="00C37B9A" w:rsidRDefault="00C37B9A" w:rsidP="00470E7E">
      <w:pPr>
        <w:pStyle w:val="ListParagraph"/>
        <w:numPr>
          <w:ilvl w:val="0"/>
          <w:numId w:val="6"/>
        </w:numPr>
        <w:rPr>
          <w:rFonts w:ascii="Cambria" w:hAnsi="Cambria"/>
          <w:b/>
          <w:sz w:val="28"/>
          <w:szCs w:val="22"/>
        </w:rPr>
      </w:pPr>
      <w:r w:rsidRPr="00C37B9A">
        <w:rPr>
          <w:rFonts w:ascii="Cambria" w:hAnsi="Cambria"/>
          <w:b/>
          <w:sz w:val="28"/>
          <w:szCs w:val="22"/>
        </w:rPr>
        <w:t>If you want to breastfee</w:t>
      </w:r>
      <w:r>
        <w:rPr>
          <w:rFonts w:ascii="Cambria" w:hAnsi="Cambria"/>
          <w:b/>
          <w:sz w:val="28"/>
          <w:szCs w:val="22"/>
        </w:rPr>
        <w:t xml:space="preserve">d while taking antidepressants </w:t>
      </w:r>
      <w:r w:rsidRPr="00C37B9A">
        <w:rPr>
          <w:rFonts w:ascii="Cambria" w:hAnsi="Cambria"/>
          <w:b/>
          <w:sz w:val="28"/>
          <w:szCs w:val="22"/>
        </w:rPr>
        <w:sym w:font="Wingdings" w:char="F0E0"/>
      </w:r>
      <w:r>
        <w:rPr>
          <w:rFonts w:ascii="Cambria" w:hAnsi="Cambria"/>
          <w:b/>
          <w:sz w:val="28"/>
          <w:szCs w:val="22"/>
        </w:rPr>
        <w:t xml:space="preserve"> </w:t>
      </w:r>
      <w:r>
        <w:rPr>
          <w:rFonts w:ascii="Cambria" w:hAnsi="Cambria"/>
          <w:szCs w:val="22"/>
        </w:rPr>
        <w:t>There is no evidence to show that this is unsafe for your baby. Babies are exposed to lower levels of these medicines through breastmilk than the levels they are exposed to in utero (in moms who took antidepressants during pregnancy).</w:t>
      </w:r>
    </w:p>
    <w:p w14:paraId="5B60D88C" w14:textId="77777777" w:rsidR="00C37B9A" w:rsidRDefault="00C37B9A" w:rsidP="00C37B9A">
      <w:pPr>
        <w:rPr>
          <w:rFonts w:ascii="Cambria" w:hAnsi="Cambria"/>
          <w:sz w:val="28"/>
          <w:szCs w:val="22"/>
        </w:rPr>
      </w:pPr>
    </w:p>
    <w:p w14:paraId="2D604C53" w14:textId="77777777" w:rsidR="00C37B9A" w:rsidRDefault="00C37B9A" w:rsidP="00C37B9A">
      <w:pPr>
        <w:rPr>
          <w:rFonts w:ascii="Cambria" w:hAnsi="Cambria"/>
          <w:b/>
          <w:sz w:val="28"/>
          <w:szCs w:val="22"/>
        </w:rPr>
      </w:pPr>
    </w:p>
    <w:p w14:paraId="625CE158" w14:textId="77777777" w:rsidR="00C37B9A" w:rsidRDefault="00C37B9A" w:rsidP="00C37B9A">
      <w:pPr>
        <w:rPr>
          <w:rFonts w:ascii="Cambria" w:hAnsi="Cambria"/>
          <w:b/>
          <w:sz w:val="28"/>
          <w:szCs w:val="22"/>
        </w:rPr>
      </w:pPr>
      <w:r>
        <w:rPr>
          <w:rFonts w:ascii="Cambria" w:hAnsi="Cambria"/>
          <w:b/>
          <w:sz w:val="28"/>
          <w:szCs w:val="22"/>
        </w:rPr>
        <w:t>“BABY BLUES?” OR POSTPARTUM DEPRESSION?</w:t>
      </w:r>
    </w:p>
    <w:p w14:paraId="203DDAF7" w14:textId="77777777" w:rsidR="00C37B9A" w:rsidRPr="00C37B9A" w:rsidRDefault="00C37B9A" w:rsidP="00C37B9A">
      <w:pPr>
        <w:rPr>
          <w:rFonts w:ascii="Cambria" w:hAnsi="Cambria"/>
          <w:szCs w:val="22"/>
        </w:rPr>
      </w:pPr>
    </w:p>
    <w:p w14:paraId="00060216" w14:textId="77777777" w:rsidR="00C37B9A" w:rsidRPr="00C37B9A" w:rsidRDefault="00C37B9A" w:rsidP="00C37B9A">
      <w:pPr>
        <w:rPr>
          <w:rFonts w:ascii="Cambria" w:hAnsi="Cambria"/>
          <w:szCs w:val="22"/>
        </w:rPr>
      </w:pPr>
      <w:r w:rsidRPr="00C37B9A">
        <w:rPr>
          <w:rFonts w:ascii="Cambria" w:hAnsi="Cambria"/>
          <w:szCs w:val="22"/>
        </w:rPr>
        <w:t xml:space="preserve">Having a baby can be an overwhelming experience, and it can be hard to tell whether feelings of sadness and exhaustion after childbirth are “normal,” or if you need help. </w:t>
      </w:r>
    </w:p>
    <w:p w14:paraId="018ABCFE" w14:textId="0D534C41" w:rsidR="00497047" w:rsidRPr="00497047" w:rsidRDefault="00497047" w:rsidP="00C37B9A">
      <w:pPr>
        <w:pStyle w:val="ListParagraph"/>
        <w:numPr>
          <w:ilvl w:val="0"/>
          <w:numId w:val="7"/>
        </w:numPr>
        <w:rPr>
          <w:rFonts w:ascii="Cambria" w:hAnsi="Cambria"/>
          <w:b/>
          <w:sz w:val="28"/>
          <w:szCs w:val="22"/>
        </w:rPr>
      </w:pPr>
      <w:r w:rsidRPr="00497047">
        <w:rPr>
          <w:rFonts w:ascii="Cambria" w:hAnsi="Cambria"/>
          <w:b/>
          <w:sz w:val="28"/>
          <w:szCs w:val="22"/>
        </w:rPr>
        <w:t xml:space="preserve">Postpartum depression </w:t>
      </w:r>
      <w:r>
        <w:rPr>
          <w:rFonts w:ascii="Cambria" w:hAnsi="Cambria"/>
          <w:szCs w:val="22"/>
        </w:rPr>
        <w:t>typically starts within weeks to months after childbirth</w:t>
      </w:r>
      <w:r w:rsidR="001E0F9A">
        <w:rPr>
          <w:rFonts w:ascii="Cambria" w:hAnsi="Cambria"/>
          <w:szCs w:val="22"/>
        </w:rPr>
        <w:t>.  It</w:t>
      </w:r>
      <w:r>
        <w:rPr>
          <w:rFonts w:ascii="Cambria" w:hAnsi="Cambria"/>
          <w:szCs w:val="22"/>
        </w:rPr>
        <w:t xml:space="preserve"> can become chronic.</w:t>
      </w:r>
    </w:p>
    <w:p w14:paraId="42811C30" w14:textId="5EF1013B" w:rsidR="00497047" w:rsidRPr="00497047" w:rsidRDefault="00497047" w:rsidP="00C37B9A">
      <w:pPr>
        <w:pStyle w:val="ListParagraph"/>
        <w:numPr>
          <w:ilvl w:val="0"/>
          <w:numId w:val="7"/>
        </w:numPr>
        <w:rPr>
          <w:rFonts w:ascii="Cambria" w:hAnsi="Cambria"/>
          <w:b/>
          <w:sz w:val="28"/>
          <w:szCs w:val="22"/>
        </w:rPr>
      </w:pPr>
      <w:r w:rsidRPr="00497047">
        <w:rPr>
          <w:rFonts w:ascii="Cambria" w:hAnsi="Cambria"/>
          <w:b/>
          <w:sz w:val="28"/>
          <w:szCs w:val="22"/>
        </w:rPr>
        <w:t>Women who are at high risk for PPD:</w:t>
      </w:r>
      <w:r>
        <w:rPr>
          <w:rFonts w:ascii="Cambria" w:hAnsi="Cambria"/>
          <w:sz w:val="28"/>
          <w:szCs w:val="22"/>
        </w:rPr>
        <w:t xml:space="preserve"> </w:t>
      </w:r>
      <w:r w:rsidR="001E0F9A">
        <w:rPr>
          <w:rFonts w:ascii="Cambria" w:hAnsi="Cambria"/>
        </w:rPr>
        <w:t>Y</w:t>
      </w:r>
      <w:r w:rsidRPr="00497047">
        <w:rPr>
          <w:rFonts w:ascii="Cambria" w:hAnsi="Cambria"/>
        </w:rPr>
        <w:t>ounger (under 20); use alcohol or other drugs; did not plan their pregnancy or had mixed feelings about having the baby; have had depression or anxiety before becoming pregnant or in a prior pregnancy; had a stressfu</w:t>
      </w:r>
      <w:r w:rsidR="001E0F9A">
        <w:rPr>
          <w:rFonts w:ascii="Cambria" w:hAnsi="Cambria"/>
        </w:rPr>
        <w:t>l event during pregnancy (like</w:t>
      </w:r>
      <w:r w:rsidRPr="00497047">
        <w:rPr>
          <w:rFonts w:ascii="Cambria" w:hAnsi="Cambria"/>
        </w:rPr>
        <w:t xml:space="preserve"> loss of a loved one or a health emergency); have a close family member with depression or anxiety; have little support from family, partner, or friends; have money or housing problems.</w:t>
      </w:r>
    </w:p>
    <w:p w14:paraId="6E23429B" w14:textId="77777777" w:rsidR="00C37B9A" w:rsidRDefault="00C37B9A" w:rsidP="00497047">
      <w:pPr>
        <w:pStyle w:val="ListParagraph"/>
        <w:numPr>
          <w:ilvl w:val="0"/>
          <w:numId w:val="7"/>
        </w:numPr>
        <w:rPr>
          <w:rFonts w:ascii="Cambria" w:hAnsi="Cambria"/>
          <w:szCs w:val="22"/>
        </w:rPr>
      </w:pPr>
      <w:r w:rsidRPr="00C37B9A">
        <w:rPr>
          <w:rFonts w:ascii="Cambria" w:hAnsi="Cambria"/>
          <w:b/>
          <w:sz w:val="28"/>
          <w:szCs w:val="22"/>
        </w:rPr>
        <w:t>Ask for help.</w:t>
      </w:r>
      <w:r>
        <w:rPr>
          <w:rFonts w:ascii="Cambria" w:hAnsi="Cambria"/>
          <w:sz w:val="28"/>
          <w:szCs w:val="22"/>
        </w:rPr>
        <w:t xml:space="preserve"> </w:t>
      </w:r>
      <w:r w:rsidRPr="00C37B9A">
        <w:rPr>
          <w:rFonts w:ascii="Cambria" w:hAnsi="Cambria"/>
          <w:szCs w:val="22"/>
        </w:rPr>
        <w:t xml:space="preserve">Your doctor can help you sort out what’s normal for you and what might be some signs of depression. </w:t>
      </w:r>
    </w:p>
    <w:p w14:paraId="59BF296C" w14:textId="77777777" w:rsidR="00497047" w:rsidRDefault="00497047" w:rsidP="00497047">
      <w:pPr>
        <w:rPr>
          <w:rFonts w:ascii="Cambria" w:hAnsi="Cambria"/>
          <w:szCs w:val="22"/>
        </w:rPr>
      </w:pPr>
    </w:p>
    <w:p w14:paraId="6C67EDDD" w14:textId="77777777" w:rsidR="0088779F" w:rsidRDefault="0088779F" w:rsidP="00497047">
      <w:pPr>
        <w:rPr>
          <w:rFonts w:ascii="Cambria" w:hAnsi="Cambria"/>
          <w:szCs w:val="22"/>
        </w:rPr>
      </w:pPr>
    </w:p>
    <w:p w14:paraId="6A1D37A3" w14:textId="77777777" w:rsidR="0088779F" w:rsidRDefault="0088779F" w:rsidP="00497047">
      <w:pPr>
        <w:rPr>
          <w:rFonts w:ascii="Cambria" w:hAnsi="Cambria"/>
          <w:szCs w:val="22"/>
        </w:rPr>
      </w:pPr>
    </w:p>
    <w:p w14:paraId="7DEC47E5" w14:textId="77777777" w:rsidR="0088779F" w:rsidRDefault="0088779F" w:rsidP="00497047">
      <w:pPr>
        <w:rPr>
          <w:rFonts w:ascii="Cambria" w:hAnsi="Cambria"/>
          <w:szCs w:val="22"/>
        </w:rPr>
      </w:pPr>
    </w:p>
    <w:p w14:paraId="6C8F1AAB" w14:textId="77777777" w:rsidR="0088779F" w:rsidRDefault="0088779F" w:rsidP="00497047">
      <w:pPr>
        <w:rPr>
          <w:rFonts w:ascii="Cambria" w:hAnsi="Cambria"/>
          <w:szCs w:val="22"/>
        </w:rPr>
      </w:pPr>
    </w:p>
    <w:p w14:paraId="48FF0356" w14:textId="5B8706C5" w:rsidR="0088779F" w:rsidRDefault="0088779F" w:rsidP="00497047">
      <w:pPr>
        <w:rPr>
          <w:rFonts w:ascii="Cambria" w:hAnsi="Cambria"/>
          <w:szCs w:val="22"/>
        </w:rPr>
      </w:pPr>
      <w:r>
        <w:rPr>
          <w:rFonts w:ascii="Cambria" w:hAnsi="Cambria"/>
          <w:szCs w:val="22"/>
        </w:rPr>
        <w:t>Community resources:</w:t>
      </w:r>
    </w:p>
    <w:p w14:paraId="11CE109D" w14:textId="77777777" w:rsidR="0088779F" w:rsidRPr="0088779F" w:rsidRDefault="0088779F" w:rsidP="0088779F">
      <w:pPr>
        <w:pStyle w:val="ListParagraph"/>
        <w:numPr>
          <w:ilvl w:val="0"/>
          <w:numId w:val="10"/>
        </w:numPr>
        <w:rPr>
          <w:rFonts w:ascii="Times" w:eastAsia="Times New Roman" w:hAnsi="Times" w:cs="Times New Roman"/>
          <w:sz w:val="20"/>
          <w:szCs w:val="20"/>
        </w:rPr>
      </w:pPr>
      <w:r w:rsidRPr="0088779F">
        <w:rPr>
          <w:rFonts w:ascii="Arial" w:eastAsia="Times New Roman" w:hAnsi="Arial" w:cs="Arial"/>
          <w:color w:val="222222"/>
          <w:sz w:val="21"/>
          <w:szCs w:val="21"/>
          <w:shd w:val="clear" w:color="auto" w:fill="FFFFFF"/>
        </w:rPr>
        <w:t>Oakland — Alta Bates Summit Postpartum Stress Support Group, Tuesday mornings, contact Lee Safran at 510-496-6096</w:t>
      </w:r>
    </w:p>
    <w:p w14:paraId="40F00205" w14:textId="77777777" w:rsidR="0088779F" w:rsidRPr="0088779F" w:rsidRDefault="0088779F" w:rsidP="0088779F">
      <w:pPr>
        <w:pStyle w:val="ListParagraph"/>
        <w:numPr>
          <w:ilvl w:val="0"/>
          <w:numId w:val="10"/>
        </w:numPr>
        <w:rPr>
          <w:rFonts w:eastAsia="Times New Roman" w:cs="Times New Roman"/>
        </w:rPr>
      </w:pPr>
      <w:r w:rsidRPr="0088779F">
        <w:rPr>
          <w:rFonts w:ascii="Arial" w:eastAsia="Times New Roman" w:hAnsi="Arial" w:cs="Arial"/>
          <w:color w:val="222222"/>
          <w:sz w:val="21"/>
          <w:szCs w:val="21"/>
          <w:shd w:val="clear" w:color="auto" w:fill="FFFFFF"/>
        </w:rPr>
        <w:t>Lafayette – Postpartum Emotional Recovery Circle at Bay Area Psychotherapy Institute. Meets Sundays,11am to 12:30pm. Contact Meri Levy, M.A. at </w:t>
      </w:r>
      <w:hyperlink r:id="rId16" w:tgtFrame="_blank" w:history="1">
        <w:r w:rsidRPr="0088779F">
          <w:rPr>
            <w:rStyle w:val="Hyperlink"/>
            <w:rFonts w:ascii="Arial" w:eastAsia="Times New Roman" w:hAnsi="Arial" w:cs="Arial"/>
            <w:color w:val="006699"/>
            <w:sz w:val="21"/>
            <w:szCs w:val="21"/>
            <w:shd w:val="clear" w:color="auto" w:fill="FFFFFF"/>
          </w:rPr>
          <w:t>925-385-8848</w:t>
        </w:r>
      </w:hyperlink>
      <w:r w:rsidRPr="0088779F">
        <w:rPr>
          <w:rFonts w:ascii="Arial" w:eastAsia="Times New Roman" w:hAnsi="Arial" w:cs="Arial"/>
          <w:color w:val="222222"/>
          <w:sz w:val="21"/>
          <w:szCs w:val="21"/>
          <w:shd w:val="clear" w:color="auto" w:fill="FFFFFF"/>
        </w:rPr>
        <w:t> </w:t>
      </w:r>
    </w:p>
    <w:p w14:paraId="6EFF036E" w14:textId="77777777" w:rsidR="0088779F" w:rsidRPr="0088779F" w:rsidRDefault="0088779F" w:rsidP="0088779F">
      <w:pPr>
        <w:pStyle w:val="ListParagraph"/>
        <w:numPr>
          <w:ilvl w:val="0"/>
          <w:numId w:val="10"/>
        </w:numPr>
        <w:rPr>
          <w:rFonts w:ascii="Times" w:eastAsia="Times New Roman" w:hAnsi="Times" w:cs="Times New Roman"/>
          <w:sz w:val="20"/>
          <w:szCs w:val="20"/>
        </w:rPr>
      </w:pPr>
      <w:r w:rsidRPr="0088779F">
        <w:rPr>
          <w:rFonts w:ascii="Arial" w:eastAsia="Times New Roman" w:hAnsi="Arial" w:cs="Arial"/>
          <w:color w:val="222222"/>
          <w:sz w:val="21"/>
          <w:szCs w:val="21"/>
          <w:shd w:val="clear" w:color="auto" w:fill="FFFFFF"/>
        </w:rPr>
        <w:t>Kensington — Mothers Supporting Mothers PPD Support Group, meets Tuesdays from 12 to 1:30pm, contact Mary Obata at 619-220-4680</w:t>
      </w:r>
    </w:p>
    <w:p w14:paraId="1DA845B6" w14:textId="77777777" w:rsidR="0088779F" w:rsidRPr="0088779F" w:rsidRDefault="0088779F" w:rsidP="0088779F">
      <w:pPr>
        <w:pStyle w:val="ListParagraph"/>
        <w:rPr>
          <w:rFonts w:ascii="Cambria" w:hAnsi="Cambria"/>
          <w:szCs w:val="22"/>
        </w:rPr>
      </w:pPr>
    </w:p>
    <w:p w14:paraId="6A7B779A" w14:textId="77777777" w:rsidR="0088779F" w:rsidRDefault="0088779F" w:rsidP="00497047">
      <w:pPr>
        <w:rPr>
          <w:rFonts w:ascii="Cambria" w:hAnsi="Cambria"/>
          <w:szCs w:val="22"/>
        </w:rPr>
      </w:pPr>
    </w:p>
    <w:p w14:paraId="15A4EA7B" w14:textId="77777777" w:rsidR="00497047" w:rsidRDefault="00497047" w:rsidP="00497047">
      <w:pPr>
        <w:rPr>
          <w:rFonts w:ascii="Cambria" w:hAnsi="Cambria"/>
          <w:szCs w:val="22"/>
        </w:rPr>
      </w:pPr>
      <w:r>
        <w:rPr>
          <w:rFonts w:ascii="Cambria" w:hAnsi="Cambria"/>
          <w:szCs w:val="22"/>
        </w:rPr>
        <w:t>Useful websites:</w:t>
      </w:r>
    </w:p>
    <w:p w14:paraId="72C426C7" w14:textId="5F5BF011" w:rsidR="00497047" w:rsidRPr="00497047" w:rsidRDefault="00A65930" w:rsidP="00497047">
      <w:pPr>
        <w:pStyle w:val="ListParagraph"/>
        <w:numPr>
          <w:ilvl w:val="0"/>
          <w:numId w:val="7"/>
        </w:numPr>
        <w:rPr>
          <w:rFonts w:ascii="Cambria" w:hAnsi="Cambria"/>
          <w:szCs w:val="22"/>
        </w:rPr>
      </w:pPr>
      <w:hyperlink r:id="rId17" w:history="1">
        <w:r w:rsidR="00497047" w:rsidRPr="009C612F">
          <w:rPr>
            <w:rStyle w:val="Hyperlink"/>
            <w:rFonts w:ascii="Cambria" w:hAnsi="Cambria"/>
            <w:szCs w:val="22"/>
          </w:rPr>
          <w:t>www.postpartumprogress.com</w:t>
        </w:r>
      </w:hyperlink>
      <w:r w:rsidR="0088779F" w:rsidRPr="0088779F">
        <w:rPr>
          <w:rFonts w:ascii="Cambria" w:hAnsi="Cambria"/>
          <w:szCs w:val="22"/>
        </w:rPr>
        <w:t xml:space="preserve"> </w:t>
      </w:r>
      <w:r w:rsidR="0088779F">
        <w:rPr>
          <w:rFonts w:ascii="Cambria" w:hAnsi="Cambria"/>
          <w:szCs w:val="22"/>
        </w:rPr>
        <w:t>A widely read blog dedicated to improving diagnosis and treatment of postpartum depression. Full of useful resources</w:t>
      </w:r>
    </w:p>
    <w:p w14:paraId="6A10A60A" w14:textId="08E98077" w:rsidR="00497047" w:rsidRDefault="00A65930" w:rsidP="00497047">
      <w:pPr>
        <w:pStyle w:val="ListParagraph"/>
        <w:numPr>
          <w:ilvl w:val="0"/>
          <w:numId w:val="7"/>
        </w:numPr>
        <w:rPr>
          <w:rFonts w:ascii="Cambria" w:hAnsi="Cambria"/>
          <w:szCs w:val="22"/>
        </w:rPr>
      </w:pPr>
      <w:hyperlink r:id="rId18" w:history="1">
        <w:r w:rsidR="00497047" w:rsidRPr="009C612F">
          <w:rPr>
            <w:rStyle w:val="Hyperlink"/>
            <w:rFonts w:ascii="Cambria" w:hAnsi="Cambria"/>
            <w:szCs w:val="22"/>
          </w:rPr>
          <w:t>http://www.apa.org/pi/women/resources/reports/postpartum-dep.aspx?item=2</w:t>
        </w:r>
      </w:hyperlink>
      <w:r w:rsidR="00497047">
        <w:rPr>
          <w:rFonts w:ascii="Cambria" w:hAnsi="Cambria"/>
          <w:szCs w:val="22"/>
        </w:rPr>
        <w:t xml:space="preserve"> </w:t>
      </w:r>
      <w:r w:rsidR="0088779F">
        <w:rPr>
          <w:rFonts w:ascii="Cambria" w:hAnsi="Cambria"/>
          <w:szCs w:val="22"/>
        </w:rPr>
        <w:t>Definitions, resources, and tips for women who think they may have postpartum depression</w:t>
      </w:r>
    </w:p>
    <w:p w14:paraId="661BA17C" w14:textId="20BDBAB2" w:rsidR="0088779F" w:rsidRPr="00497047" w:rsidRDefault="00A65930" w:rsidP="00497047">
      <w:pPr>
        <w:pStyle w:val="ListParagraph"/>
        <w:numPr>
          <w:ilvl w:val="0"/>
          <w:numId w:val="7"/>
        </w:numPr>
        <w:rPr>
          <w:rFonts w:ascii="Cambria" w:hAnsi="Cambria"/>
          <w:szCs w:val="22"/>
        </w:rPr>
      </w:pPr>
      <w:hyperlink r:id="rId19" w:history="1">
        <w:r w:rsidR="0088779F" w:rsidRPr="009C612F">
          <w:rPr>
            <w:rStyle w:val="Hyperlink"/>
            <w:rFonts w:ascii="Cambria" w:hAnsi="Cambria"/>
            <w:szCs w:val="22"/>
          </w:rPr>
          <w:t>http://www.postpartum.net/</w:t>
        </w:r>
      </w:hyperlink>
      <w:r w:rsidR="0088779F">
        <w:rPr>
          <w:rFonts w:ascii="Cambria" w:hAnsi="Cambria"/>
          <w:szCs w:val="22"/>
        </w:rPr>
        <w:t xml:space="preserve"> - A nonprofit organization dedicated to helping women with postpartum depression find support </w:t>
      </w:r>
    </w:p>
    <w:sectPr w:rsidR="0088779F" w:rsidRPr="00497047" w:rsidSect="00470E7E">
      <w:pgSz w:w="12240" w:h="15840"/>
      <w:pgMar w:top="1296" w:right="1440" w:bottom="1440"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E831CD2"/>
    <w:multiLevelType w:val="hybridMultilevel"/>
    <w:tmpl w:val="CE704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CD387E"/>
    <w:multiLevelType w:val="hybridMultilevel"/>
    <w:tmpl w:val="357088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F457107"/>
    <w:multiLevelType w:val="hybridMultilevel"/>
    <w:tmpl w:val="CE704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DF4A6F"/>
    <w:multiLevelType w:val="hybridMultilevel"/>
    <w:tmpl w:val="9C422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C71C74"/>
    <w:multiLevelType w:val="hybridMultilevel"/>
    <w:tmpl w:val="AFF0F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5311F9"/>
    <w:multiLevelType w:val="hybridMultilevel"/>
    <w:tmpl w:val="746A9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F1034E7"/>
    <w:multiLevelType w:val="hybridMultilevel"/>
    <w:tmpl w:val="73FAD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82794D"/>
    <w:multiLevelType w:val="multilevel"/>
    <w:tmpl w:val="95906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C551D55"/>
    <w:multiLevelType w:val="hybridMultilevel"/>
    <w:tmpl w:val="E4DA07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4"/>
  </w:num>
  <w:num w:numId="4">
    <w:abstractNumId w:val="0"/>
  </w:num>
  <w:num w:numId="5">
    <w:abstractNumId w:val="3"/>
  </w:num>
  <w:num w:numId="6">
    <w:abstractNumId w:val="6"/>
  </w:num>
  <w:num w:numId="7">
    <w:abstractNumId w:val="5"/>
  </w:num>
  <w:num w:numId="8">
    <w:abstractNumId w:val="1"/>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14A"/>
    <w:rsid w:val="001E0F9A"/>
    <w:rsid w:val="001E335E"/>
    <w:rsid w:val="001F407A"/>
    <w:rsid w:val="002D31E7"/>
    <w:rsid w:val="00375ACF"/>
    <w:rsid w:val="0038271B"/>
    <w:rsid w:val="004452C0"/>
    <w:rsid w:val="00470E7E"/>
    <w:rsid w:val="00497047"/>
    <w:rsid w:val="007F2C84"/>
    <w:rsid w:val="00835F94"/>
    <w:rsid w:val="0088779F"/>
    <w:rsid w:val="008A6A95"/>
    <w:rsid w:val="008C6761"/>
    <w:rsid w:val="00A65930"/>
    <w:rsid w:val="00AF4E03"/>
    <w:rsid w:val="00B52509"/>
    <w:rsid w:val="00C0614A"/>
    <w:rsid w:val="00C37B9A"/>
    <w:rsid w:val="00DA61BD"/>
    <w:rsid w:val="00DB62C1"/>
    <w:rsid w:val="00EA50EB"/>
    <w:rsid w:val="00ED5E55"/>
    <w:rsid w:val="00F10063"/>
    <w:rsid w:val="00F224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EBA44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9704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0063"/>
    <w:pPr>
      <w:ind w:left="720"/>
      <w:contextualSpacing/>
    </w:pPr>
  </w:style>
  <w:style w:type="character" w:styleId="Hyperlink">
    <w:name w:val="Hyperlink"/>
    <w:basedOn w:val="DefaultParagraphFont"/>
    <w:uiPriority w:val="99"/>
    <w:unhideWhenUsed/>
    <w:rsid w:val="0038271B"/>
    <w:rPr>
      <w:color w:val="0000FF" w:themeColor="hyperlink"/>
      <w:u w:val="single"/>
    </w:rPr>
  </w:style>
  <w:style w:type="character" w:styleId="FollowedHyperlink">
    <w:name w:val="FollowedHyperlink"/>
    <w:basedOn w:val="DefaultParagraphFont"/>
    <w:uiPriority w:val="99"/>
    <w:semiHidden/>
    <w:unhideWhenUsed/>
    <w:rsid w:val="00EA50EB"/>
    <w:rPr>
      <w:color w:val="800080" w:themeColor="followedHyperlink"/>
      <w:u w:val="single"/>
    </w:rPr>
  </w:style>
  <w:style w:type="table" w:styleId="TableGrid">
    <w:name w:val="Table Grid"/>
    <w:basedOn w:val="TableNormal"/>
    <w:uiPriority w:val="59"/>
    <w:rsid w:val="00375A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D31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31E7"/>
    <w:rPr>
      <w:rFonts w:ascii="Lucida Grande" w:hAnsi="Lucida Grande" w:cs="Lucida Grande"/>
      <w:sz w:val="18"/>
      <w:szCs w:val="18"/>
    </w:rPr>
  </w:style>
  <w:style w:type="character" w:customStyle="1" w:styleId="Heading1Char">
    <w:name w:val="Heading 1 Char"/>
    <w:basedOn w:val="DefaultParagraphFont"/>
    <w:link w:val="Heading1"/>
    <w:uiPriority w:val="9"/>
    <w:rsid w:val="00497047"/>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9704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0063"/>
    <w:pPr>
      <w:ind w:left="720"/>
      <w:contextualSpacing/>
    </w:pPr>
  </w:style>
  <w:style w:type="character" w:styleId="Hyperlink">
    <w:name w:val="Hyperlink"/>
    <w:basedOn w:val="DefaultParagraphFont"/>
    <w:uiPriority w:val="99"/>
    <w:unhideWhenUsed/>
    <w:rsid w:val="0038271B"/>
    <w:rPr>
      <w:color w:val="0000FF" w:themeColor="hyperlink"/>
      <w:u w:val="single"/>
    </w:rPr>
  </w:style>
  <w:style w:type="character" w:styleId="FollowedHyperlink">
    <w:name w:val="FollowedHyperlink"/>
    <w:basedOn w:val="DefaultParagraphFont"/>
    <w:uiPriority w:val="99"/>
    <w:semiHidden/>
    <w:unhideWhenUsed/>
    <w:rsid w:val="00EA50EB"/>
    <w:rPr>
      <w:color w:val="800080" w:themeColor="followedHyperlink"/>
      <w:u w:val="single"/>
    </w:rPr>
  </w:style>
  <w:style w:type="table" w:styleId="TableGrid">
    <w:name w:val="Table Grid"/>
    <w:basedOn w:val="TableNormal"/>
    <w:uiPriority w:val="59"/>
    <w:rsid w:val="00375A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D31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31E7"/>
    <w:rPr>
      <w:rFonts w:ascii="Lucida Grande" w:hAnsi="Lucida Grande" w:cs="Lucida Grande"/>
      <w:sz w:val="18"/>
      <w:szCs w:val="18"/>
    </w:rPr>
  </w:style>
  <w:style w:type="character" w:customStyle="1" w:styleId="Heading1Char">
    <w:name w:val="Heading 1 Char"/>
    <w:basedOn w:val="DefaultParagraphFont"/>
    <w:link w:val="Heading1"/>
    <w:uiPriority w:val="9"/>
    <w:rsid w:val="00497047"/>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00495">
      <w:bodyDiv w:val="1"/>
      <w:marLeft w:val="0"/>
      <w:marRight w:val="0"/>
      <w:marTop w:val="0"/>
      <w:marBottom w:val="0"/>
      <w:divBdr>
        <w:top w:val="none" w:sz="0" w:space="0" w:color="auto"/>
        <w:left w:val="none" w:sz="0" w:space="0" w:color="auto"/>
        <w:bottom w:val="none" w:sz="0" w:space="0" w:color="auto"/>
        <w:right w:val="none" w:sz="0" w:space="0" w:color="auto"/>
      </w:divBdr>
    </w:div>
    <w:div w:id="296768351">
      <w:bodyDiv w:val="1"/>
      <w:marLeft w:val="0"/>
      <w:marRight w:val="0"/>
      <w:marTop w:val="0"/>
      <w:marBottom w:val="0"/>
      <w:divBdr>
        <w:top w:val="none" w:sz="0" w:space="0" w:color="auto"/>
        <w:left w:val="none" w:sz="0" w:space="0" w:color="auto"/>
        <w:bottom w:val="none" w:sz="0" w:space="0" w:color="auto"/>
        <w:right w:val="none" w:sz="0" w:space="0" w:color="auto"/>
      </w:divBdr>
    </w:div>
    <w:div w:id="899557302">
      <w:bodyDiv w:val="1"/>
      <w:marLeft w:val="0"/>
      <w:marRight w:val="0"/>
      <w:marTop w:val="0"/>
      <w:marBottom w:val="0"/>
      <w:divBdr>
        <w:top w:val="none" w:sz="0" w:space="0" w:color="auto"/>
        <w:left w:val="none" w:sz="0" w:space="0" w:color="auto"/>
        <w:bottom w:val="none" w:sz="0" w:space="0" w:color="auto"/>
        <w:right w:val="none" w:sz="0" w:space="0" w:color="auto"/>
      </w:divBdr>
    </w:div>
    <w:div w:id="918640742">
      <w:bodyDiv w:val="1"/>
      <w:marLeft w:val="0"/>
      <w:marRight w:val="0"/>
      <w:marTop w:val="0"/>
      <w:marBottom w:val="0"/>
      <w:divBdr>
        <w:top w:val="none" w:sz="0" w:space="0" w:color="auto"/>
        <w:left w:val="none" w:sz="0" w:space="0" w:color="auto"/>
        <w:bottom w:val="none" w:sz="0" w:space="0" w:color="auto"/>
        <w:right w:val="none" w:sz="0" w:space="0" w:color="auto"/>
      </w:divBdr>
      <w:divsChild>
        <w:div w:id="555358131">
          <w:marLeft w:val="0"/>
          <w:marRight w:val="0"/>
          <w:marTop w:val="0"/>
          <w:marBottom w:val="150"/>
          <w:divBdr>
            <w:top w:val="none" w:sz="0" w:space="0" w:color="auto"/>
            <w:left w:val="none" w:sz="0" w:space="0" w:color="auto"/>
            <w:bottom w:val="none" w:sz="0" w:space="0" w:color="auto"/>
            <w:right w:val="none" w:sz="0" w:space="0" w:color="auto"/>
          </w:divBdr>
        </w:div>
      </w:divsChild>
    </w:div>
    <w:div w:id="1070732166">
      <w:bodyDiv w:val="1"/>
      <w:marLeft w:val="0"/>
      <w:marRight w:val="0"/>
      <w:marTop w:val="0"/>
      <w:marBottom w:val="0"/>
      <w:divBdr>
        <w:top w:val="none" w:sz="0" w:space="0" w:color="auto"/>
        <w:left w:val="none" w:sz="0" w:space="0" w:color="auto"/>
        <w:bottom w:val="none" w:sz="0" w:space="0" w:color="auto"/>
        <w:right w:val="none" w:sz="0" w:space="0" w:color="auto"/>
      </w:divBdr>
      <w:divsChild>
        <w:div w:id="735586282">
          <w:marLeft w:val="0"/>
          <w:marRight w:val="0"/>
          <w:marTop w:val="0"/>
          <w:marBottom w:val="150"/>
          <w:divBdr>
            <w:top w:val="none" w:sz="0" w:space="0" w:color="auto"/>
            <w:left w:val="none" w:sz="0" w:space="0" w:color="auto"/>
            <w:bottom w:val="none" w:sz="0" w:space="0" w:color="auto"/>
            <w:right w:val="none" w:sz="0" w:space="0" w:color="auto"/>
          </w:divBdr>
        </w:div>
      </w:divsChild>
    </w:div>
    <w:div w:id="1643389868">
      <w:bodyDiv w:val="1"/>
      <w:marLeft w:val="0"/>
      <w:marRight w:val="0"/>
      <w:marTop w:val="0"/>
      <w:marBottom w:val="0"/>
      <w:divBdr>
        <w:top w:val="none" w:sz="0" w:space="0" w:color="auto"/>
        <w:left w:val="none" w:sz="0" w:space="0" w:color="auto"/>
        <w:bottom w:val="none" w:sz="0" w:space="0" w:color="auto"/>
        <w:right w:val="none" w:sz="0" w:space="0" w:color="auto"/>
      </w:divBdr>
    </w:div>
    <w:div w:id="1668820259">
      <w:bodyDiv w:val="1"/>
      <w:marLeft w:val="0"/>
      <w:marRight w:val="0"/>
      <w:marTop w:val="0"/>
      <w:marBottom w:val="0"/>
      <w:divBdr>
        <w:top w:val="none" w:sz="0" w:space="0" w:color="auto"/>
        <w:left w:val="none" w:sz="0" w:space="0" w:color="auto"/>
        <w:bottom w:val="none" w:sz="0" w:space="0" w:color="auto"/>
        <w:right w:val="none" w:sz="0" w:space="0" w:color="auto"/>
      </w:divBdr>
    </w:div>
    <w:div w:id="17295269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resno.ucsf.edu/pediatrics/downloads/edinburghscale.pdf" TargetMode="External"/><Relationship Id="rId13" Type="http://schemas.openxmlformats.org/officeDocument/2006/relationships/hyperlink" Target="http://www.aafp.org/dam/AAFP/documents/events/assembly/needs/repfem-postpartum-depression.pdf" TargetMode="External"/><Relationship Id="rId18" Type="http://schemas.openxmlformats.org/officeDocument/2006/relationships/hyperlink" Target="http://www.apa.org/pi/women/resources/reports/postpartum-dep.aspx?item=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www.postpartumprogress.com/scientific-research" TargetMode="External"/><Relationship Id="rId17" Type="http://schemas.openxmlformats.org/officeDocument/2006/relationships/hyperlink" Target="http://www.postpartumprogress.com" TargetMode="External"/><Relationship Id="rId2" Type="http://schemas.openxmlformats.org/officeDocument/2006/relationships/numbering" Target="numbering.xml"/><Relationship Id="rId16" Type="http://schemas.openxmlformats.org/officeDocument/2006/relationships/hyperlink" Target="tel:925-385-884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afp.org/dam/AAFP/documents/patient_care/nrn/more-than-blues.pdf" TargetMode="External"/><Relationship Id="rId5" Type="http://schemas.openxmlformats.org/officeDocument/2006/relationships/settings" Target="settings.xml"/><Relationship Id="rId15" Type="http://schemas.openxmlformats.org/officeDocument/2006/relationships/hyperlink" Target="http://www.aafp.org/dam/AAFP/documents/patient_care/nrn/ppd-teaching-slides.pdf" TargetMode="External"/><Relationship Id="rId10" Type="http://schemas.openxmlformats.org/officeDocument/2006/relationships/hyperlink" Target="http://www.postpartumprogress.com/" TargetMode="External"/><Relationship Id="rId19" Type="http://schemas.openxmlformats.org/officeDocument/2006/relationships/hyperlink" Target="http://www.postpartum.net/" TargetMode="External"/><Relationship Id="rId4" Type="http://schemas.microsoft.com/office/2007/relationships/stylesWithEffects" Target="stylesWithEffects.xml"/><Relationship Id="rId9" Type="http://schemas.openxmlformats.org/officeDocument/2006/relationships/hyperlink" Target="http://www.mededppd.org/CES-D,%20NIMH.pdf" TargetMode="External"/><Relationship Id="rId14" Type="http://schemas.openxmlformats.org/officeDocument/2006/relationships/hyperlink" Target="http://www.aafp.org/patient-care/nrn/studies/all/tripp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7A171-E8DF-49ED-BBA1-ED799F448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1420</Words>
  <Characters>8097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Henneberg</dc:creator>
  <cp:lastModifiedBy>Joann Valencia</cp:lastModifiedBy>
  <cp:revision>2</cp:revision>
  <dcterms:created xsi:type="dcterms:W3CDTF">2014-07-22T20:37:00Z</dcterms:created>
  <dcterms:modified xsi:type="dcterms:W3CDTF">2014-07-22T20:37:00Z</dcterms:modified>
</cp:coreProperties>
</file>